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BB6" w:rsidRPr="00F0142F" w:rsidRDefault="000F4BB6" w:rsidP="009555C3">
      <w:pPr>
        <w:tabs>
          <w:tab w:val="left" w:pos="3075"/>
        </w:tabs>
        <w:rPr>
          <w:rFonts w:ascii="Times New Roman" w:hAnsi="Times New Roman" w:cs="Times New Roman"/>
          <w:b/>
          <w:bCs/>
          <w:sz w:val="28"/>
          <w:szCs w:val="28"/>
        </w:rPr>
      </w:pPr>
      <w:r w:rsidRPr="00F0142F">
        <w:rPr>
          <w:rFonts w:ascii="Times New Roman" w:hAnsi="Times New Roman" w:cs="Times New Roman"/>
          <w:b/>
          <w:bCs/>
          <w:sz w:val="28"/>
          <w:szCs w:val="28"/>
        </w:rPr>
        <w:tab/>
      </w:r>
      <w:r w:rsidRPr="00F0142F">
        <w:rPr>
          <w:rFonts w:ascii="Times New Roman" w:hAnsi="Times New Roman" w:cs="Times New Roman"/>
          <w:b/>
          <w:bCs/>
          <w:sz w:val="28"/>
          <w:szCs w:val="28"/>
        </w:rPr>
        <w:tab/>
      </w:r>
      <w:r w:rsidRPr="00F0142F">
        <w:rPr>
          <w:rFonts w:ascii="Times New Roman" w:hAnsi="Times New Roman" w:cs="Times New Roman"/>
          <w:b/>
          <w:bCs/>
          <w:sz w:val="28"/>
          <w:szCs w:val="28"/>
        </w:rPr>
        <w:tab/>
      </w:r>
    </w:p>
    <w:p w:rsidR="000F4BB6" w:rsidRPr="00F0142F" w:rsidRDefault="000F4BB6" w:rsidP="000F2B52">
      <w:pPr>
        <w:tabs>
          <w:tab w:val="left" w:pos="3075"/>
        </w:tabs>
        <w:spacing w:after="0"/>
        <w:ind w:left="6372" w:hanging="6939"/>
        <w:jc w:val="both"/>
        <w:rPr>
          <w:rFonts w:ascii="Times New Roman" w:hAnsi="Times New Roman" w:cs="Times New Roman"/>
          <w:b/>
          <w:bCs/>
          <w:sz w:val="28"/>
          <w:szCs w:val="28"/>
        </w:rPr>
      </w:pPr>
      <w:r w:rsidRPr="00F0142F">
        <w:rPr>
          <w:rFonts w:ascii="Times New Roman" w:hAnsi="Times New Roman" w:cs="Times New Roman"/>
          <w:b/>
          <w:bCs/>
          <w:sz w:val="28"/>
          <w:szCs w:val="28"/>
        </w:rPr>
        <w:tab/>
        <w:t>ДО</w:t>
      </w:r>
      <w:r w:rsidRPr="00F0142F">
        <w:rPr>
          <w:rFonts w:ascii="Times New Roman" w:hAnsi="Times New Roman" w:cs="Times New Roman"/>
          <w:b/>
          <w:bCs/>
          <w:sz w:val="28"/>
          <w:szCs w:val="28"/>
          <w:lang w:val="en-US"/>
        </w:rPr>
        <w:t>:</w:t>
      </w:r>
      <w:r w:rsidRPr="00F0142F">
        <w:rPr>
          <w:rFonts w:ascii="Times New Roman" w:hAnsi="Times New Roman" w:cs="Times New Roman"/>
          <w:b/>
          <w:bCs/>
          <w:sz w:val="28"/>
          <w:szCs w:val="28"/>
        </w:rPr>
        <w:tab/>
        <w:t xml:space="preserve">Г-ЖА МЕНДА СТОЯНОВА -  ПРЕДСЕДАТЕЛ НА КОМИСИЯТА ПО БЮДЖЕТ И ФИНАНСИ В </w:t>
      </w:r>
    </w:p>
    <w:p w:rsidR="000F4BB6" w:rsidRPr="00F0142F" w:rsidRDefault="000F4BB6" w:rsidP="000F2B52">
      <w:pPr>
        <w:tabs>
          <w:tab w:val="left" w:pos="3075"/>
        </w:tabs>
        <w:spacing w:after="0"/>
        <w:ind w:left="6372"/>
        <w:jc w:val="both"/>
        <w:rPr>
          <w:rFonts w:ascii="Times New Roman" w:hAnsi="Times New Roman" w:cs="Times New Roman"/>
          <w:b/>
          <w:bCs/>
          <w:sz w:val="28"/>
          <w:szCs w:val="28"/>
          <w:lang w:val="en-US"/>
        </w:rPr>
      </w:pPr>
      <w:r w:rsidRPr="00F0142F">
        <w:rPr>
          <w:rFonts w:ascii="Times New Roman" w:hAnsi="Times New Roman" w:cs="Times New Roman"/>
          <w:b/>
          <w:bCs/>
          <w:sz w:val="28"/>
          <w:szCs w:val="28"/>
        </w:rPr>
        <w:t>43</w:t>
      </w:r>
      <w:r w:rsidRPr="00F0142F">
        <w:rPr>
          <w:rFonts w:ascii="Times New Roman" w:hAnsi="Times New Roman" w:cs="Times New Roman"/>
          <w:b/>
          <w:bCs/>
          <w:sz w:val="28"/>
          <w:szCs w:val="28"/>
          <w:vertAlign w:val="superscript"/>
        </w:rPr>
        <w:t>-то</w:t>
      </w:r>
      <w:r w:rsidRPr="00F0142F">
        <w:rPr>
          <w:rFonts w:ascii="Times New Roman" w:hAnsi="Times New Roman" w:cs="Times New Roman"/>
          <w:b/>
          <w:bCs/>
          <w:sz w:val="28"/>
          <w:szCs w:val="28"/>
        </w:rPr>
        <w:t xml:space="preserve"> НАРОДНО СЪБРАНИЕ </w:t>
      </w:r>
    </w:p>
    <w:p w:rsidR="000F4BB6" w:rsidRPr="00F0142F" w:rsidRDefault="000F4BB6" w:rsidP="000F2B52">
      <w:pPr>
        <w:tabs>
          <w:tab w:val="left" w:pos="3075"/>
        </w:tabs>
        <w:spacing w:after="0"/>
        <w:ind w:left="6372"/>
        <w:jc w:val="both"/>
        <w:rPr>
          <w:rFonts w:ascii="Times New Roman" w:hAnsi="Times New Roman" w:cs="Times New Roman"/>
          <w:b/>
          <w:bCs/>
          <w:sz w:val="28"/>
          <w:szCs w:val="28"/>
          <w:lang w:val="en-US"/>
        </w:rPr>
      </w:pPr>
    </w:p>
    <w:p w:rsidR="000F4BB6" w:rsidRPr="00F0142F" w:rsidRDefault="000F4BB6" w:rsidP="00AA4A25">
      <w:pPr>
        <w:tabs>
          <w:tab w:val="left" w:pos="3075"/>
        </w:tabs>
        <w:spacing w:line="100" w:lineRule="atLeast"/>
        <w:ind w:left="6372" w:hanging="3297"/>
        <w:rPr>
          <w:rFonts w:ascii="Times New Roman" w:hAnsi="Times New Roman" w:cs="Times New Roman"/>
          <w:b/>
          <w:bCs/>
          <w:caps/>
          <w:sz w:val="28"/>
          <w:szCs w:val="28"/>
        </w:rPr>
      </w:pPr>
      <w:r w:rsidRPr="00F0142F">
        <w:rPr>
          <w:rFonts w:ascii="Times New Roman" w:hAnsi="Times New Roman" w:cs="Times New Roman"/>
          <w:b/>
          <w:bCs/>
          <w:sz w:val="28"/>
          <w:szCs w:val="28"/>
        </w:rPr>
        <w:t>ДО</w:t>
      </w:r>
      <w:r w:rsidRPr="00F0142F">
        <w:rPr>
          <w:rFonts w:ascii="Times New Roman" w:hAnsi="Times New Roman" w:cs="Times New Roman"/>
          <w:b/>
          <w:bCs/>
          <w:sz w:val="28"/>
          <w:szCs w:val="28"/>
          <w:lang w:val="en-US"/>
        </w:rPr>
        <w:t>:</w:t>
      </w:r>
      <w:r w:rsidRPr="00F0142F">
        <w:rPr>
          <w:rFonts w:ascii="Times New Roman" w:hAnsi="Times New Roman" w:cs="Times New Roman"/>
          <w:b/>
          <w:bCs/>
          <w:sz w:val="28"/>
          <w:szCs w:val="28"/>
        </w:rPr>
        <w:tab/>
      </w:r>
      <w:r w:rsidRPr="00F0142F">
        <w:rPr>
          <w:rStyle w:val="Strong"/>
          <w:rFonts w:ascii="Times New Roman" w:hAnsi="Times New Roman" w:cs="Times New Roman"/>
          <w:sz w:val="28"/>
          <w:szCs w:val="28"/>
        </w:rPr>
        <w:t>ЦВЕТАНЦВЕТАНОВ</w:t>
      </w:r>
      <w:r w:rsidRPr="00F0142F">
        <w:rPr>
          <w:rFonts w:ascii="Times New Roman" w:hAnsi="Times New Roman" w:cs="Times New Roman"/>
          <w:sz w:val="28"/>
          <w:szCs w:val="28"/>
        </w:rPr>
        <w:t xml:space="preserve">– </w:t>
      </w:r>
      <w:r w:rsidRPr="00F0142F">
        <w:rPr>
          <w:rFonts w:ascii="Times New Roman" w:hAnsi="Times New Roman" w:cs="Times New Roman"/>
          <w:b/>
          <w:bCs/>
          <w:sz w:val="28"/>
          <w:szCs w:val="28"/>
        </w:rPr>
        <w:t>ПРЕДСЕДАТЕЛ НА</w:t>
      </w:r>
      <w:r w:rsidRPr="00F0142F">
        <w:rPr>
          <w:rFonts w:ascii="Times New Roman" w:hAnsi="Times New Roman" w:cs="Times New Roman"/>
          <w:b/>
          <w:bCs/>
          <w:caps/>
          <w:sz w:val="28"/>
          <w:szCs w:val="28"/>
        </w:rPr>
        <w:t>Парламентарна група на ПП ГЕРБ</w:t>
      </w:r>
    </w:p>
    <w:p w:rsidR="000F4BB6" w:rsidRPr="00F0142F" w:rsidRDefault="000F4BB6" w:rsidP="00AA4A25">
      <w:pPr>
        <w:tabs>
          <w:tab w:val="left" w:pos="3075"/>
        </w:tabs>
        <w:spacing w:line="100" w:lineRule="atLeast"/>
        <w:ind w:left="6372" w:hanging="3297"/>
        <w:rPr>
          <w:rFonts w:ascii="Times New Roman" w:hAnsi="Times New Roman" w:cs="Times New Roman"/>
          <w:b/>
          <w:bCs/>
          <w:caps/>
          <w:sz w:val="28"/>
          <w:szCs w:val="28"/>
        </w:rPr>
      </w:pPr>
      <w:r w:rsidRPr="00F0142F">
        <w:rPr>
          <w:rFonts w:ascii="Times New Roman" w:hAnsi="Times New Roman" w:cs="Times New Roman"/>
          <w:b/>
          <w:bCs/>
          <w:caps/>
          <w:sz w:val="28"/>
          <w:szCs w:val="28"/>
        </w:rPr>
        <w:t>ДО:</w:t>
      </w:r>
      <w:r w:rsidRPr="00F0142F">
        <w:rPr>
          <w:rStyle w:val="Heading1Char"/>
          <w:rFonts w:ascii="Verdana" w:hAnsi="Verdana" w:cs="Verdana"/>
          <w:color w:val="19506A"/>
        </w:rPr>
        <w:tab/>
      </w:r>
      <w:r w:rsidRPr="00F0142F">
        <w:rPr>
          <w:rStyle w:val="Strong"/>
          <w:rFonts w:ascii="Times New Roman" w:hAnsi="Times New Roman" w:cs="Times New Roman"/>
          <w:sz w:val="28"/>
          <w:szCs w:val="28"/>
        </w:rPr>
        <w:t>МИХАИЛМИКОВ</w:t>
      </w:r>
      <w:r w:rsidRPr="00F0142F">
        <w:rPr>
          <w:rFonts w:ascii="Times New Roman" w:hAnsi="Times New Roman" w:cs="Times New Roman"/>
          <w:b/>
          <w:bCs/>
          <w:sz w:val="28"/>
          <w:szCs w:val="28"/>
        </w:rPr>
        <w:t>- ПРЕДСЕДАТЕЛ НА</w:t>
      </w:r>
      <w:r w:rsidRPr="00F0142F">
        <w:rPr>
          <w:rFonts w:ascii="Times New Roman" w:hAnsi="Times New Roman" w:cs="Times New Roman"/>
          <w:b/>
          <w:bCs/>
          <w:caps/>
          <w:sz w:val="28"/>
          <w:szCs w:val="28"/>
        </w:rPr>
        <w:t>Парламентарна група "БСП лява България"</w:t>
      </w:r>
    </w:p>
    <w:p w:rsidR="000F4BB6" w:rsidRPr="00F0142F" w:rsidRDefault="000F4BB6" w:rsidP="00AA4A25">
      <w:pPr>
        <w:tabs>
          <w:tab w:val="left" w:pos="3075"/>
        </w:tabs>
        <w:spacing w:line="100" w:lineRule="atLeast"/>
        <w:ind w:left="6372" w:hanging="3297"/>
        <w:rPr>
          <w:rFonts w:ascii="Times New Roman" w:hAnsi="Times New Roman" w:cs="Times New Roman"/>
          <w:b/>
          <w:bCs/>
          <w:caps/>
          <w:sz w:val="28"/>
          <w:szCs w:val="28"/>
        </w:rPr>
      </w:pPr>
      <w:r w:rsidRPr="00F0142F">
        <w:rPr>
          <w:rFonts w:ascii="Times New Roman" w:hAnsi="Times New Roman" w:cs="Times New Roman"/>
          <w:b/>
          <w:bCs/>
          <w:caps/>
          <w:sz w:val="28"/>
          <w:szCs w:val="28"/>
        </w:rPr>
        <w:t>до:</w:t>
      </w:r>
      <w:r w:rsidRPr="00F0142F">
        <w:rPr>
          <w:rFonts w:ascii="Times New Roman" w:hAnsi="Times New Roman" w:cs="Times New Roman"/>
          <w:b/>
          <w:bCs/>
          <w:caps/>
          <w:sz w:val="28"/>
          <w:szCs w:val="28"/>
        </w:rPr>
        <w:tab/>
      </w:r>
      <w:r w:rsidRPr="00F0142F">
        <w:rPr>
          <w:rStyle w:val="Strong"/>
          <w:rFonts w:ascii="Times New Roman" w:hAnsi="Times New Roman" w:cs="Times New Roman"/>
          <w:sz w:val="28"/>
          <w:szCs w:val="28"/>
        </w:rPr>
        <w:t>МУСТАФА</w:t>
      </w:r>
      <w:r w:rsidRPr="00F0142F">
        <w:rPr>
          <w:rFonts w:ascii="Times New Roman" w:hAnsi="Times New Roman" w:cs="Times New Roman"/>
          <w:b/>
          <w:bCs/>
          <w:sz w:val="28"/>
          <w:szCs w:val="28"/>
        </w:rPr>
        <w:t xml:space="preserve"> САЛИ </w:t>
      </w:r>
      <w:r w:rsidRPr="00F0142F">
        <w:rPr>
          <w:rStyle w:val="Strong"/>
          <w:rFonts w:ascii="Times New Roman" w:hAnsi="Times New Roman" w:cs="Times New Roman"/>
          <w:sz w:val="28"/>
          <w:szCs w:val="28"/>
        </w:rPr>
        <w:t>КАРАДАЙЪ</w:t>
      </w:r>
      <w:r w:rsidRPr="00F0142F">
        <w:rPr>
          <w:rFonts w:ascii="Times New Roman" w:hAnsi="Times New Roman" w:cs="Times New Roman"/>
          <w:b/>
          <w:bCs/>
          <w:sz w:val="28"/>
          <w:szCs w:val="28"/>
        </w:rPr>
        <w:t>- СЪПРЕДСЕДАТЕЛ НА</w:t>
      </w:r>
      <w:r w:rsidRPr="00F0142F">
        <w:rPr>
          <w:rFonts w:ascii="Times New Roman" w:hAnsi="Times New Roman" w:cs="Times New Roman"/>
          <w:b/>
          <w:bCs/>
          <w:caps/>
          <w:sz w:val="28"/>
          <w:szCs w:val="28"/>
        </w:rPr>
        <w:t>Парламентарна група "Движение за права и свободи"</w:t>
      </w:r>
    </w:p>
    <w:p w:rsidR="000F4BB6" w:rsidRPr="00F0142F" w:rsidRDefault="000F4BB6" w:rsidP="00AA4A25">
      <w:pPr>
        <w:tabs>
          <w:tab w:val="left" w:pos="3075"/>
        </w:tabs>
        <w:spacing w:line="100" w:lineRule="atLeast"/>
        <w:ind w:left="6372" w:hanging="3297"/>
        <w:rPr>
          <w:rFonts w:ascii="Times New Roman" w:hAnsi="Times New Roman" w:cs="Times New Roman"/>
          <w:b/>
          <w:bCs/>
          <w:caps/>
          <w:sz w:val="28"/>
          <w:szCs w:val="28"/>
        </w:rPr>
      </w:pPr>
      <w:r w:rsidRPr="00F0142F">
        <w:rPr>
          <w:rFonts w:ascii="Times New Roman" w:hAnsi="Times New Roman" w:cs="Times New Roman"/>
          <w:b/>
          <w:bCs/>
          <w:caps/>
          <w:sz w:val="28"/>
          <w:szCs w:val="28"/>
        </w:rPr>
        <w:t xml:space="preserve">до: </w:t>
      </w:r>
      <w:r w:rsidRPr="00F0142F">
        <w:rPr>
          <w:rFonts w:ascii="Times New Roman" w:hAnsi="Times New Roman" w:cs="Times New Roman"/>
          <w:b/>
          <w:bCs/>
          <w:caps/>
          <w:sz w:val="28"/>
          <w:szCs w:val="28"/>
        </w:rPr>
        <w:tab/>
      </w:r>
      <w:r w:rsidRPr="00F0142F">
        <w:rPr>
          <w:rStyle w:val="Strong"/>
          <w:rFonts w:ascii="Times New Roman" w:hAnsi="Times New Roman" w:cs="Times New Roman"/>
          <w:sz w:val="28"/>
          <w:szCs w:val="28"/>
        </w:rPr>
        <w:t>РАДАН</w:t>
      </w:r>
      <w:r w:rsidRPr="00F0142F">
        <w:rPr>
          <w:rFonts w:ascii="Times New Roman" w:hAnsi="Times New Roman" w:cs="Times New Roman"/>
          <w:b/>
          <w:bCs/>
          <w:sz w:val="28"/>
          <w:szCs w:val="28"/>
        </w:rPr>
        <w:t xml:space="preserve"> МИЛЕНОВ </w:t>
      </w:r>
      <w:r w:rsidRPr="00F0142F">
        <w:rPr>
          <w:rStyle w:val="Strong"/>
          <w:rFonts w:ascii="Times New Roman" w:hAnsi="Times New Roman" w:cs="Times New Roman"/>
          <w:sz w:val="28"/>
          <w:szCs w:val="28"/>
        </w:rPr>
        <w:t>КЪНЕВ</w:t>
      </w:r>
      <w:r w:rsidRPr="00F0142F">
        <w:rPr>
          <w:rFonts w:ascii="Times New Roman" w:hAnsi="Times New Roman" w:cs="Times New Roman"/>
          <w:b/>
          <w:bCs/>
          <w:sz w:val="28"/>
          <w:szCs w:val="28"/>
        </w:rPr>
        <w:t>- СЪПРЕДСЕДАТЕЛ НА</w:t>
      </w:r>
      <w:r w:rsidRPr="00F0142F">
        <w:rPr>
          <w:rFonts w:ascii="Times New Roman" w:hAnsi="Times New Roman" w:cs="Times New Roman"/>
          <w:b/>
          <w:bCs/>
          <w:caps/>
          <w:sz w:val="28"/>
          <w:szCs w:val="28"/>
        </w:rPr>
        <w:t>Парламентарна група "Реформаторски блок"</w:t>
      </w:r>
    </w:p>
    <w:p w:rsidR="000F4BB6" w:rsidRPr="00F0142F" w:rsidRDefault="000F4BB6" w:rsidP="00AA4A25">
      <w:pPr>
        <w:tabs>
          <w:tab w:val="left" w:pos="3075"/>
        </w:tabs>
        <w:spacing w:line="100" w:lineRule="atLeast"/>
        <w:ind w:left="6372" w:hanging="3297"/>
        <w:rPr>
          <w:rFonts w:ascii="Times New Roman" w:hAnsi="Times New Roman" w:cs="Times New Roman"/>
          <w:b/>
          <w:bCs/>
          <w:caps/>
          <w:sz w:val="28"/>
          <w:szCs w:val="28"/>
        </w:rPr>
      </w:pPr>
      <w:r w:rsidRPr="00F0142F">
        <w:rPr>
          <w:rFonts w:ascii="Times New Roman" w:hAnsi="Times New Roman" w:cs="Times New Roman"/>
          <w:b/>
          <w:bCs/>
          <w:caps/>
          <w:sz w:val="28"/>
          <w:szCs w:val="28"/>
        </w:rPr>
        <w:t>до:</w:t>
      </w:r>
      <w:r w:rsidRPr="00F0142F">
        <w:rPr>
          <w:rFonts w:ascii="Times New Roman" w:hAnsi="Times New Roman" w:cs="Times New Roman"/>
          <w:b/>
          <w:bCs/>
          <w:caps/>
          <w:sz w:val="28"/>
          <w:szCs w:val="28"/>
        </w:rPr>
        <w:tab/>
      </w:r>
      <w:r w:rsidRPr="00F0142F">
        <w:rPr>
          <w:rStyle w:val="Strong"/>
          <w:rFonts w:ascii="Times New Roman" w:hAnsi="Times New Roman" w:cs="Times New Roman"/>
          <w:sz w:val="28"/>
          <w:szCs w:val="28"/>
        </w:rPr>
        <w:t>ВАЛЕРИСИМЕОНОВ</w:t>
      </w:r>
      <w:r w:rsidRPr="00F0142F">
        <w:rPr>
          <w:rFonts w:ascii="Times New Roman" w:hAnsi="Times New Roman" w:cs="Times New Roman"/>
          <w:b/>
          <w:bCs/>
          <w:sz w:val="28"/>
          <w:szCs w:val="28"/>
        </w:rPr>
        <w:t xml:space="preserve">- ПРЕДСЕДАТЕЛ НА </w:t>
      </w:r>
      <w:r w:rsidRPr="00F0142F">
        <w:rPr>
          <w:rFonts w:ascii="Times New Roman" w:hAnsi="Times New Roman" w:cs="Times New Roman"/>
          <w:b/>
          <w:bCs/>
          <w:caps/>
          <w:sz w:val="28"/>
          <w:szCs w:val="28"/>
        </w:rPr>
        <w:t>Парламентарна група "Патриотичен фронт"</w:t>
      </w:r>
    </w:p>
    <w:p w:rsidR="000F4BB6" w:rsidRPr="00F0142F" w:rsidRDefault="000F4BB6" w:rsidP="00AA4A25">
      <w:pPr>
        <w:tabs>
          <w:tab w:val="left" w:pos="3075"/>
        </w:tabs>
        <w:spacing w:line="100" w:lineRule="atLeast"/>
        <w:ind w:left="6372" w:hanging="3297"/>
        <w:rPr>
          <w:rFonts w:ascii="Times New Roman" w:hAnsi="Times New Roman" w:cs="Times New Roman"/>
          <w:b/>
          <w:bCs/>
          <w:caps/>
          <w:sz w:val="28"/>
          <w:szCs w:val="28"/>
        </w:rPr>
      </w:pPr>
      <w:r w:rsidRPr="00F0142F">
        <w:rPr>
          <w:rFonts w:ascii="Times New Roman" w:hAnsi="Times New Roman" w:cs="Times New Roman"/>
          <w:b/>
          <w:bCs/>
          <w:caps/>
          <w:sz w:val="28"/>
          <w:szCs w:val="28"/>
        </w:rPr>
        <w:t>до:</w:t>
      </w:r>
      <w:r w:rsidRPr="00F0142F">
        <w:rPr>
          <w:rStyle w:val="Heading1Char"/>
          <w:rFonts w:ascii="Times New Roman" w:hAnsi="Times New Roman" w:cs="Times New Roman"/>
          <w:color w:val="auto"/>
        </w:rPr>
        <w:tab/>
      </w:r>
      <w:r w:rsidRPr="00F0142F">
        <w:rPr>
          <w:rStyle w:val="Strong"/>
          <w:rFonts w:ascii="Times New Roman" w:hAnsi="Times New Roman" w:cs="Times New Roman"/>
          <w:sz w:val="28"/>
          <w:szCs w:val="28"/>
        </w:rPr>
        <w:t>КРАСИМИРАКОВАЧКА - СЪ</w:t>
      </w:r>
      <w:r w:rsidRPr="00F0142F">
        <w:rPr>
          <w:rFonts w:ascii="Times New Roman" w:hAnsi="Times New Roman" w:cs="Times New Roman"/>
          <w:b/>
          <w:bCs/>
          <w:sz w:val="28"/>
          <w:szCs w:val="28"/>
        </w:rPr>
        <w:t xml:space="preserve">ПРЕДСЕДАТЕЛ НА </w:t>
      </w:r>
      <w:r w:rsidRPr="00F0142F">
        <w:rPr>
          <w:rFonts w:ascii="Times New Roman" w:hAnsi="Times New Roman" w:cs="Times New Roman"/>
          <w:b/>
          <w:bCs/>
          <w:caps/>
          <w:sz w:val="28"/>
          <w:szCs w:val="28"/>
        </w:rPr>
        <w:t>Парламентарна група "Български демократичен център"</w:t>
      </w:r>
    </w:p>
    <w:p w:rsidR="000F4BB6" w:rsidRPr="00F0142F" w:rsidRDefault="000F4BB6" w:rsidP="00AA4A25">
      <w:pPr>
        <w:tabs>
          <w:tab w:val="left" w:pos="3075"/>
        </w:tabs>
        <w:spacing w:line="100" w:lineRule="atLeast"/>
        <w:ind w:left="6372" w:hanging="3297"/>
        <w:rPr>
          <w:rFonts w:ascii="Times New Roman" w:hAnsi="Times New Roman" w:cs="Times New Roman"/>
          <w:b/>
          <w:bCs/>
          <w:sz w:val="28"/>
          <w:szCs w:val="28"/>
        </w:rPr>
      </w:pPr>
      <w:r w:rsidRPr="00F0142F">
        <w:rPr>
          <w:rFonts w:ascii="Times New Roman" w:hAnsi="Times New Roman" w:cs="Times New Roman"/>
          <w:b/>
          <w:bCs/>
          <w:caps/>
          <w:sz w:val="28"/>
          <w:szCs w:val="28"/>
        </w:rPr>
        <w:t>до:</w:t>
      </w:r>
      <w:r w:rsidRPr="00F0142F">
        <w:rPr>
          <w:rStyle w:val="Heading1Char"/>
          <w:rFonts w:ascii="Times New Roman" w:hAnsi="Times New Roman" w:cs="Times New Roman"/>
          <w:color w:val="auto"/>
        </w:rPr>
        <w:tab/>
      </w:r>
      <w:r w:rsidRPr="00F0142F">
        <w:rPr>
          <w:rStyle w:val="Strong"/>
          <w:rFonts w:ascii="Times New Roman" w:hAnsi="Times New Roman" w:cs="Times New Roman"/>
          <w:sz w:val="28"/>
          <w:szCs w:val="28"/>
        </w:rPr>
        <w:t>БОРИСЛАВБОРИСОВ</w:t>
      </w:r>
      <w:r w:rsidRPr="00F0142F">
        <w:rPr>
          <w:rFonts w:ascii="Times New Roman" w:hAnsi="Times New Roman" w:cs="Times New Roman"/>
          <w:b/>
          <w:bCs/>
          <w:sz w:val="28"/>
          <w:szCs w:val="28"/>
        </w:rPr>
        <w:t>- ПРЕДСЕДАТЕЛ НА</w:t>
      </w:r>
      <w:r w:rsidRPr="00F0142F">
        <w:rPr>
          <w:rFonts w:ascii="Times New Roman" w:hAnsi="Times New Roman" w:cs="Times New Roman"/>
          <w:b/>
          <w:bCs/>
          <w:caps/>
          <w:sz w:val="28"/>
          <w:szCs w:val="28"/>
        </w:rPr>
        <w:t>Парламентарна група "АБВ"</w:t>
      </w:r>
    </w:p>
    <w:p w:rsidR="000F4BB6" w:rsidRPr="00F0142F" w:rsidRDefault="000F4BB6" w:rsidP="00580BD7">
      <w:pPr>
        <w:tabs>
          <w:tab w:val="left" w:pos="3075"/>
        </w:tabs>
        <w:spacing w:line="100" w:lineRule="atLeast"/>
        <w:ind w:left="3075"/>
        <w:jc w:val="right"/>
        <w:rPr>
          <w:rFonts w:ascii="Times New Roman" w:hAnsi="Times New Roman" w:cs="Times New Roman"/>
          <w:b/>
          <w:bCs/>
          <w:sz w:val="28"/>
          <w:szCs w:val="28"/>
        </w:rPr>
      </w:pPr>
    </w:p>
    <w:p w:rsidR="000F4BB6" w:rsidRPr="00F0142F" w:rsidRDefault="000F4BB6" w:rsidP="009377FF">
      <w:pPr>
        <w:ind w:firstLine="708"/>
        <w:jc w:val="both"/>
        <w:rPr>
          <w:rFonts w:ascii="Times New Roman" w:hAnsi="Times New Roman" w:cs="Times New Roman"/>
          <w:b/>
          <w:bCs/>
          <w:sz w:val="28"/>
          <w:szCs w:val="28"/>
        </w:rPr>
      </w:pPr>
      <w:r w:rsidRPr="00F0142F">
        <w:rPr>
          <w:rFonts w:ascii="Times New Roman" w:hAnsi="Times New Roman" w:cs="Times New Roman"/>
          <w:b/>
          <w:bCs/>
          <w:sz w:val="28"/>
          <w:szCs w:val="28"/>
          <w:u w:val="single"/>
        </w:rPr>
        <w:t>ОТНОСНО:</w:t>
      </w:r>
      <w:r w:rsidRPr="00F0142F">
        <w:rPr>
          <w:rFonts w:ascii="Times New Roman" w:hAnsi="Times New Roman" w:cs="Times New Roman"/>
          <w:b/>
          <w:bCs/>
          <w:sz w:val="28"/>
          <w:szCs w:val="28"/>
        </w:rPr>
        <w:t>ПРЕДСТОЯЩОТО ПРИЕМАНЕ НА ЗИД НА ЗАКОНА ЗА МИТНИЦИТЕ</w:t>
      </w:r>
    </w:p>
    <w:p w:rsidR="000F4BB6" w:rsidRPr="00F0142F" w:rsidRDefault="000F4BB6" w:rsidP="00F0142F">
      <w:pPr>
        <w:pStyle w:val="NoSpacing"/>
        <w:rPr>
          <w:rFonts w:ascii="Times New Roman" w:hAnsi="Times New Roman" w:cs="Times New Roman"/>
          <w:b/>
          <w:bCs/>
          <w:sz w:val="28"/>
          <w:szCs w:val="28"/>
          <w:lang w:val="ru-RU"/>
        </w:rPr>
      </w:pPr>
      <w:r w:rsidRPr="00F0142F">
        <w:rPr>
          <w:rFonts w:ascii="Times New Roman" w:hAnsi="Times New Roman" w:cs="Times New Roman"/>
          <w:b/>
          <w:bCs/>
          <w:sz w:val="28"/>
          <w:szCs w:val="28"/>
          <w:lang w:val="bg-BG"/>
        </w:rPr>
        <w:tab/>
      </w:r>
      <w:bookmarkStart w:id="0" w:name="_GoBack"/>
      <w:bookmarkEnd w:id="0"/>
    </w:p>
    <w:p w:rsidR="000F4BB6" w:rsidRPr="00F0142F" w:rsidRDefault="000F4BB6" w:rsidP="000F2B52">
      <w:pPr>
        <w:pStyle w:val="NoSpacing"/>
        <w:ind w:firstLine="708"/>
        <w:rPr>
          <w:rFonts w:ascii="Times New Roman" w:hAnsi="Times New Roman" w:cs="Times New Roman"/>
          <w:b/>
          <w:bCs/>
          <w:sz w:val="28"/>
          <w:szCs w:val="28"/>
          <w:lang w:val="bg-BG"/>
        </w:rPr>
      </w:pPr>
      <w:r w:rsidRPr="00F0142F">
        <w:rPr>
          <w:rFonts w:ascii="Times New Roman" w:hAnsi="Times New Roman" w:cs="Times New Roman"/>
          <w:b/>
          <w:bCs/>
          <w:sz w:val="28"/>
          <w:szCs w:val="28"/>
          <w:lang w:val="ru-RU"/>
        </w:rPr>
        <w:t>УВАЖАЕМА Г</w:t>
      </w:r>
      <w:r w:rsidRPr="00F0142F">
        <w:rPr>
          <w:rFonts w:ascii="Times New Roman" w:hAnsi="Times New Roman" w:cs="Times New Roman"/>
          <w:b/>
          <w:bCs/>
          <w:sz w:val="28"/>
          <w:szCs w:val="28"/>
          <w:lang w:val="bg-BG"/>
        </w:rPr>
        <w:t xml:space="preserve">-ЖО СТОЯНОВА, </w:t>
      </w:r>
    </w:p>
    <w:p w:rsidR="000F4BB6" w:rsidRPr="00F0142F" w:rsidRDefault="000F4BB6" w:rsidP="009555C3">
      <w:pPr>
        <w:pStyle w:val="NoSpacing"/>
        <w:rPr>
          <w:rFonts w:ascii="Times New Roman" w:hAnsi="Times New Roman" w:cs="Times New Roman"/>
          <w:b/>
          <w:bCs/>
          <w:sz w:val="28"/>
          <w:szCs w:val="28"/>
          <w:lang w:val="bg-BG"/>
        </w:rPr>
      </w:pPr>
      <w:r w:rsidRPr="00F0142F">
        <w:rPr>
          <w:rFonts w:ascii="Times New Roman" w:hAnsi="Times New Roman" w:cs="Times New Roman"/>
          <w:b/>
          <w:bCs/>
          <w:sz w:val="28"/>
          <w:szCs w:val="28"/>
        </w:rPr>
        <w:tab/>
      </w:r>
      <w:r w:rsidRPr="00F0142F">
        <w:rPr>
          <w:rFonts w:ascii="Times New Roman" w:hAnsi="Times New Roman" w:cs="Times New Roman"/>
          <w:b/>
          <w:bCs/>
          <w:sz w:val="28"/>
          <w:szCs w:val="28"/>
          <w:lang w:val="bg-BG"/>
        </w:rPr>
        <w:t>УВАЖАЕМИ ДАМИ И ГОСПОДА НАРОДНИ ПРЕДСТАВИТЕЛИ,</w:t>
      </w:r>
    </w:p>
    <w:p w:rsidR="000F4BB6" w:rsidRDefault="000F4BB6" w:rsidP="00E66AD9">
      <w:pPr>
        <w:pStyle w:val="NoSpacing"/>
        <w:jc w:val="both"/>
        <w:rPr>
          <w:rFonts w:ascii="Times New Roman" w:hAnsi="Times New Roman" w:cs="Times New Roman"/>
          <w:b/>
          <w:bCs/>
          <w:sz w:val="24"/>
          <w:szCs w:val="24"/>
          <w:lang w:val="bg-BG"/>
        </w:rPr>
      </w:pPr>
      <w:r w:rsidRPr="002B7ABB">
        <w:rPr>
          <w:rFonts w:ascii="Times New Roman" w:hAnsi="Times New Roman" w:cs="Times New Roman"/>
          <w:b/>
          <w:bCs/>
          <w:sz w:val="24"/>
          <w:szCs w:val="24"/>
          <w:lang w:val="bg-BG"/>
        </w:rPr>
        <w:tab/>
      </w:r>
    </w:p>
    <w:p w:rsidR="000F4BB6" w:rsidRPr="000F2B52" w:rsidRDefault="000F4BB6" w:rsidP="0052788B">
      <w:pPr>
        <w:pStyle w:val="NoSpacing"/>
        <w:ind w:firstLine="708"/>
        <w:jc w:val="both"/>
        <w:rPr>
          <w:rFonts w:ascii="Times New Roman" w:eastAsia="Arial Unicode MS" w:hAnsi="Times New Roman" w:cs="Times New Roman"/>
          <w:sz w:val="28"/>
          <w:szCs w:val="28"/>
          <w:lang w:val="ru-RU"/>
        </w:rPr>
      </w:pPr>
      <w:r w:rsidRPr="000F2B52">
        <w:rPr>
          <w:rFonts w:ascii="Times New Roman" w:hAnsi="Times New Roman" w:cs="Times New Roman"/>
          <w:sz w:val="28"/>
          <w:szCs w:val="28"/>
          <w:lang w:val="ru-RU"/>
        </w:rPr>
        <w:t>Повод да се обърнем към Вас е предстоящото приемане от 43</w:t>
      </w:r>
      <w:r w:rsidRPr="000F2B52">
        <w:rPr>
          <w:rFonts w:ascii="Times New Roman" w:hAnsi="Times New Roman" w:cs="Times New Roman"/>
          <w:sz w:val="28"/>
          <w:szCs w:val="28"/>
          <w:vertAlign w:val="superscript"/>
          <w:lang w:val="ru-RU"/>
        </w:rPr>
        <w:t>-то</w:t>
      </w:r>
      <w:r w:rsidRPr="000F2B52">
        <w:rPr>
          <w:rFonts w:ascii="Times New Roman" w:hAnsi="Times New Roman" w:cs="Times New Roman"/>
          <w:sz w:val="28"/>
          <w:szCs w:val="28"/>
          <w:lang w:val="ru-RU"/>
        </w:rPr>
        <w:t xml:space="preserve"> Народно събрание на </w:t>
      </w:r>
      <w:hyperlink r:id="rId7" w:tooltip="Проект на Закон за изменение и допълнение на Закона за митниците" w:history="1">
        <w:r w:rsidRPr="000F2B52">
          <w:rPr>
            <w:rStyle w:val="Hyperlink"/>
            <w:rFonts w:ascii="Times New Roman" w:hAnsi="Times New Roman" w:cs="Times New Roman"/>
            <w:color w:val="auto"/>
            <w:sz w:val="28"/>
            <w:szCs w:val="28"/>
            <w:u w:val="none"/>
            <w:lang w:val="ru-RU"/>
          </w:rPr>
          <w:t>проект на Закон за изменение и допълнение на Закона за митниците</w:t>
        </w:r>
      </w:hyperlink>
      <w:r w:rsidRPr="000F2B52">
        <w:rPr>
          <w:rFonts w:ascii="Times New Roman" w:hAnsi="Times New Roman" w:cs="Times New Roman"/>
          <w:sz w:val="28"/>
          <w:szCs w:val="28"/>
          <w:lang w:val="ru-RU"/>
        </w:rPr>
        <w:t>.</w:t>
      </w:r>
      <w:r w:rsidRPr="000F2B52">
        <w:rPr>
          <w:rFonts w:ascii="Times New Roman" w:eastAsia="Arial Unicode MS" w:hAnsi="Times New Roman" w:cs="Times New Roman"/>
          <w:sz w:val="28"/>
          <w:szCs w:val="28"/>
          <w:lang w:val="ru-RU"/>
        </w:rPr>
        <w:t>Проектът е приет от Министерски съвет и внесен за разглеждане от комисията по бюджет и финанси в Народното събрание. Един от членовете на БСК – НОМА, е внесъл писмо до Министерски съвет с предложения за изменение и допълнение на текстовете в проекта на Закона за митниците. Към датата на съставяне на настоящото писмо не е ясно дали предложенията са взети под внимание, а едно от тях е от изключителна важност за членовете на НОМА.</w:t>
      </w:r>
    </w:p>
    <w:p w:rsidR="000F4BB6" w:rsidRPr="000F2B52" w:rsidRDefault="000F4BB6" w:rsidP="00E66AD9">
      <w:pPr>
        <w:pStyle w:val="NoSpacing"/>
        <w:jc w:val="both"/>
        <w:rPr>
          <w:rFonts w:ascii="Times New Roman" w:eastAsia="Arial Unicode MS" w:hAnsi="Times New Roman"/>
          <w:sz w:val="28"/>
          <w:szCs w:val="28"/>
          <w:lang w:val="ru-RU"/>
        </w:rPr>
      </w:pPr>
    </w:p>
    <w:p w:rsidR="000F4BB6" w:rsidRPr="000F2B52" w:rsidRDefault="000F4BB6" w:rsidP="00E66AD9">
      <w:pPr>
        <w:pStyle w:val="NoSpacing"/>
        <w:jc w:val="both"/>
        <w:rPr>
          <w:rFonts w:ascii="Times New Roman" w:eastAsia="Arial Unicode MS" w:hAnsi="Times New Roman" w:cs="Times New Roman"/>
          <w:sz w:val="28"/>
          <w:szCs w:val="28"/>
          <w:lang w:val="bg-BG"/>
        </w:rPr>
      </w:pPr>
      <w:r>
        <w:rPr>
          <w:rFonts w:ascii="Times New Roman" w:eastAsia="Arial Unicode MS" w:hAnsi="Times New Roman"/>
          <w:sz w:val="28"/>
          <w:szCs w:val="28"/>
          <w:lang w:val="ru-RU"/>
        </w:rPr>
        <w:tab/>
      </w:r>
      <w:r>
        <w:rPr>
          <w:rFonts w:ascii="Times New Roman" w:eastAsia="Arial Unicode MS" w:hAnsi="Times New Roman" w:cs="Times New Roman"/>
          <w:sz w:val="28"/>
          <w:szCs w:val="28"/>
          <w:lang w:val="ru-RU"/>
        </w:rPr>
        <w:t>За 2015 г. оборот</w:t>
      </w:r>
      <w:r>
        <w:rPr>
          <w:rFonts w:ascii="Times New Roman" w:eastAsia="Arial Unicode MS" w:hAnsi="Times New Roman" w:cs="Times New Roman"/>
          <w:sz w:val="28"/>
          <w:szCs w:val="28"/>
          <w:lang w:val="bg-BG"/>
        </w:rPr>
        <w:t>ът</w:t>
      </w:r>
      <w:r w:rsidRPr="000F2B52">
        <w:rPr>
          <w:rFonts w:ascii="Times New Roman" w:eastAsia="Arial Unicode MS" w:hAnsi="Times New Roman" w:cs="Times New Roman"/>
          <w:sz w:val="28"/>
          <w:szCs w:val="28"/>
          <w:lang w:val="ru-RU"/>
        </w:rPr>
        <w:t xml:space="preserve"> на членовете е над 330 000 000 лв., върху които те са платили данъци към фиска, а документите</w:t>
      </w:r>
      <w:r>
        <w:rPr>
          <w:rFonts w:ascii="Times New Roman" w:eastAsia="Arial Unicode MS" w:hAnsi="Times New Roman" w:cs="Times New Roman"/>
          <w:sz w:val="28"/>
          <w:szCs w:val="28"/>
        </w:rPr>
        <w:t>,</w:t>
      </w:r>
      <w:r w:rsidRPr="000F2B52">
        <w:rPr>
          <w:rFonts w:ascii="Times New Roman" w:eastAsia="Arial Unicode MS" w:hAnsi="Times New Roman" w:cs="Times New Roman"/>
          <w:sz w:val="28"/>
          <w:szCs w:val="28"/>
          <w:lang w:val="ru-RU"/>
        </w:rPr>
        <w:t xml:space="preserve"> обработени чрез отдалечените ра</w:t>
      </w:r>
      <w:r>
        <w:rPr>
          <w:rFonts w:ascii="Times New Roman" w:eastAsia="Arial Unicode MS" w:hAnsi="Times New Roman" w:cs="Times New Roman"/>
          <w:sz w:val="28"/>
          <w:szCs w:val="28"/>
          <w:lang w:val="ru-RU"/>
        </w:rPr>
        <w:t xml:space="preserve">ботни места към икономическите </w:t>
      </w:r>
      <w:r w:rsidRPr="000F2B52">
        <w:rPr>
          <w:rFonts w:ascii="Times New Roman" w:eastAsia="Arial Unicode MS" w:hAnsi="Times New Roman" w:cs="Times New Roman"/>
          <w:sz w:val="28"/>
          <w:szCs w:val="28"/>
          <w:lang w:val="ru-RU"/>
        </w:rPr>
        <w:t xml:space="preserve">оператори са над 140 000, в т.ч. вносни, износни и транзитни декларации.  </w:t>
      </w:r>
      <w:r>
        <w:rPr>
          <w:rFonts w:ascii="Times New Roman" w:eastAsia="Arial Unicode MS" w:hAnsi="Times New Roman" w:cs="Times New Roman"/>
          <w:sz w:val="28"/>
          <w:szCs w:val="28"/>
          <w:lang w:val="ru-RU"/>
        </w:rPr>
        <w:t>Фирмите членки</w:t>
      </w:r>
      <w:r w:rsidRPr="000F2B52">
        <w:rPr>
          <w:rFonts w:ascii="Times New Roman" w:eastAsia="Arial Unicode MS" w:hAnsi="Times New Roman" w:cs="Times New Roman"/>
          <w:sz w:val="28"/>
          <w:szCs w:val="28"/>
          <w:lang w:val="ru-RU"/>
        </w:rPr>
        <w:t xml:space="preserve"> на НОМА са престижни </w:t>
      </w:r>
      <w:r>
        <w:rPr>
          <w:rFonts w:ascii="Times New Roman" w:eastAsia="Arial Unicode MS" w:hAnsi="Times New Roman" w:cs="Times New Roman"/>
          <w:sz w:val="28"/>
          <w:szCs w:val="28"/>
          <w:lang w:val="bg-BG"/>
        </w:rPr>
        <w:t>компании</w:t>
      </w:r>
      <w:r w:rsidRPr="000F2B52">
        <w:rPr>
          <w:rFonts w:ascii="Times New Roman" w:eastAsia="Arial Unicode MS" w:hAnsi="Times New Roman" w:cs="Times New Roman"/>
          <w:sz w:val="28"/>
          <w:szCs w:val="28"/>
          <w:lang w:val="ru-RU"/>
        </w:rPr>
        <w:t xml:space="preserve">, направили инвестиции в размер на милиони левове в българската икономика. Фирмите имат складово – терминални бази, отговарящи на конкретните им нужди и натоварване. Персоналът е изключително добре подготвен и обучен, а квалификацията на служителите отговаря на високите международни изисквания на </w:t>
      </w:r>
      <w:r w:rsidRPr="000F2B52">
        <w:rPr>
          <w:rFonts w:ascii="Times New Roman" w:eastAsia="Arial Unicode MS" w:hAnsi="Times New Roman" w:cs="Times New Roman"/>
          <w:sz w:val="28"/>
          <w:szCs w:val="28"/>
        </w:rPr>
        <w:t>FIATA</w:t>
      </w:r>
      <w:r w:rsidRPr="000F2B52">
        <w:rPr>
          <w:rFonts w:ascii="Times New Roman" w:eastAsia="Arial Unicode MS" w:hAnsi="Times New Roman" w:cs="Times New Roman"/>
          <w:sz w:val="28"/>
          <w:szCs w:val="28"/>
          <w:lang w:val="bg-BG"/>
        </w:rPr>
        <w:t xml:space="preserve"> и </w:t>
      </w:r>
      <w:r w:rsidRPr="000F2B52">
        <w:rPr>
          <w:rFonts w:ascii="Times New Roman" w:eastAsia="Arial Unicode MS" w:hAnsi="Times New Roman" w:cs="Times New Roman"/>
          <w:sz w:val="28"/>
          <w:szCs w:val="28"/>
        </w:rPr>
        <w:t xml:space="preserve">CLECAT. </w:t>
      </w:r>
      <w:r w:rsidRPr="000F2B52">
        <w:rPr>
          <w:rFonts w:ascii="Times New Roman" w:eastAsia="Arial Unicode MS" w:hAnsi="Times New Roman" w:cs="Times New Roman"/>
          <w:sz w:val="28"/>
          <w:szCs w:val="28"/>
          <w:lang w:val="bg-BG"/>
        </w:rPr>
        <w:t>Всички компании са с</w:t>
      </w:r>
      <w:r>
        <w:rPr>
          <w:rFonts w:ascii="Times New Roman" w:eastAsia="Arial Unicode MS" w:hAnsi="Times New Roman" w:cs="Times New Roman"/>
          <w:sz w:val="28"/>
          <w:szCs w:val="28"/>
        </w:rPr>
        <w:t>e</w:t>
      </w:r>
      <w:r w:rsidRPr="000F2B52">
        <w:rPr>
          <w:rFonts w:ascii="Times New Roman" w:eastAsia="Arial Unicode MS" w:hAnsi="Times New Roman" w:cs="Times New Roman"/>
          <w:sz w:val="28"/>
          <w:szCs w:val="28"/>
          <w:lang w:val="bg-BG"/>
        </w:rPr>
        <w:t>ртифицирани  по международни стандарти като</w:t>
      </w:r>
      <w:r w:rsidRPr="000F2B52">
        <w:rPr>
          <w:rFonts w:ascii="Times New Roman" w:eastAsia="Arial Unicode MS" w:hAnsi="Times New Roman" w:cs="Times New Roman"/>
          <w:sz w:val="28"/>
          <w:szCs w:val="28"/>
        </w:rPr>
        <w:t xml:space="preserve"> ISO, TAPA,HACCP</w:t>
      </w:r>
      <w:r w:rsidRPr="000F2B52">
        <w:rPr>
          <w:rFonts w:ascii="Times New Roman" w:eastAsia="Arial Unicode MS" w:hAnsi="Times New Roman" w:cs="Times New Roman"/>
          <w:sz w:val="28"/>
          <w:szCs w:val="28"/>
          <w:lang w:val="bg-BG"/>
        </w:rPr>
        <w:t xml:space="preserve">, </w:t>
      </w:r>
      <w:r>
        <w:rPr>
          <w:rFonts w:ascii="Times New Roman" w:eastAsia="Arial Unicode MS" w:hAnsi="Times New Roman" w:cs="Times New Roman"/>
          <w:sz w:val="28"/>
          <w:szCs w:val="28"/>
        </w:rPr>
        <w:t xml:space="preserve">CERES, </w:t>
      </w:r>
      <w:r w:rsidRPr="000F2B52">
        <w:rPr>
          <w:rFonts w:ascii="Times New Roman" w:eastAsia="Arial Unicode MS" w:hAnsi="Times New Roman" w:cs="Times New Roman"/>
          <w:sz w:val="28"/>
          <w:szCs w:val="28"/>
          <w:lang w:val="bg-BG"/>
        </w:rPr>
        <w:t xml:space="preserve">АЕО и др. </w:t>
      </w:r>
    </w:p>
    <w:p w:rsidR="000F4BB6" w:rsidRPr="000F2B52" w:rsidRDefault="000F4BB6" w:rsidP="00E66AD9">
      <w:pPr>
        <w:pStyle w:val="NoSpacing"/>
        <w:jc w:val="both"/>
        <w:rPr>
          <w:rFonts w:ascii="Times New Roman" w:eastAsia="Arial Unicode MS" w:hAnsi="Times New Roman" w:cs="Times New Roman"/>
          <w:sz w:val="28"/>
          <w:szCs w:val="28"/>
          <w:lang w:val="bg-BG"/>
        </w:rPr>
      </w:pPr>
      <w:r w:rsidRPr="000F2B52">
        <w:rPr>
          <w:rFonts w:ascii="Times New Roman" w:eastAsia="Arial Unicode MS" w:hAnsi="Times New Roman" w:cs="Times New Roman"/>
          <w:sz w:val="28"/>
          <w:szCs w:val="28"/>
          <w:lang w:val="bg-BG"/>
        </w:rPr>
        <w:tab/>
      </w:r>
    </w:p>
    <w:p w:rsidR="000F4BB6" w:rsidRPr="000F2B52" w:rsidRDefault="000F4BB6" w:rsidP="00405687">
      <w:pPr>
        <w:ind w:firstLine="708"/>
        <w:jc w:val="both"/>
        <w:rPr>
          <w:rFonts w:ascii="Times New Roman" w:hAnsi="Times New Roman" w:cs="Times New Roman"/>
          <w:sz w:val="28"/>
          <w:szCs w:val="28"/>
        </w:rPr>
      </w:pPr>
      <w:r w:rsidRPr="000F2B52">
        <w:rPr>
          <w:rFonts w:ascii="Times New Roman" w:eastAsia="Arial Unicode MS" w:hAnsi="Times New Roman" w:cs="Times New Roman"/>
          <w:sz w:val="28"/>
          <w:szCs w:val="28"/>
        </w:rPr>
        <w:t>От 1999г. до сегана територията на складово-терминалните бази на значимите икономически оператори има изградени отдалечени работни места (ОРМ) на митническата администрация и чрез тях държавата осъществява контрол върху стоките</w:t>
      </w:r>
      <w:r>
        <w:rPr>
          <w:rFonts w:ascii="Times New Roman" w:eastAsia="Arial Unicode MS" w:hAnsi="Times New Roman" w:cs="Times New Roman"/>
          <w:sz w:val="28"/>
          <w:szCs w:val="28"/>
        </w:rPr>
        <w:t>,пре</w:t>
      </w:r>
      <w:r w:rsidRPr="000F2B52">
        <w:rPr>
          <w:rFonts w:ascii="Times New Roman" w:eastAsia="Arial Unicode MS" w:hAnsi="Times New Roman" w:cs="Times New Roman"/>
          <w:sz w:val="28"/>
          <w:szCs w:val="28"/>
        </w:rPr>
        <w:t>минаващи през базите на операторите. Операторите заплащат на митническата админист</w:t>
      </w:r>
      <w:r>
        <w:rPr>
          <w:rFonts w:ascii="Times New Roman" w:eastAsia="Arial Unicode MS" w:hAnsi="Times New Roman" w:cs="Times New Roman"/>
          <w:sz w:val="28"/>
          <w:szCs w:val="28"/>
        </w:rPr>
        <w:t>р</w:t>
      </w:r>
      <w:r w:rsidRPr="000F2B52">
        <w:rPr>
          <w:rFonts w:ascii="Times New Roman" w:eastAsia="Arial Unicode MS" w:hAnsi="Times New Roman" w:cs="Times New Roman"/>
          <w:sz w:val="28"/>
          <w:szCs w:val="28"/>
        </w:rPr>
        <w:t>ация такси, съгласно наредба на Министерски съвет в зависимост от броя на митническите служители</w:t>
      </w:r>
      <w:r>
        <w:rPr>
          <w:rFonts w:ascii="Times New Roman" w:eastAsia="Arial Unicode MS" w:hAnsi="Times New Roman" w:cs="Times New Roman"/>
          <w:sz w:val="28"/>
          <w:szCs w:val="28"/>
        </w:rPr>
        <w:t>,</w:t>
      </w:r>
      <w:r w:rsidRPr="000F2B52">
        <w:rPr>
          <w:rFonts w:ascii="Times New Roman" w:eastAsia="Arial Unicode MS" w:hAnsi="Times New Roman" w:cs="Times New Roman"/>
          <w:sz w:val="28"/>
          <w:szCs w:val="28"/>
        </w:rPr>
        <w:t xml:space="preserve"> командировани в съответните бази. Функционирането на ОРМ позволява на митническата администрация раз</w:t>
      </w:r>
      <w:r>
        <w:rPr>
          <w:rFonts w:ascii="Times New Roman" w:eastAsia="Arial Unicode MS" w:hAnsi="Times New Roman" w:cs="Times New Roman"/>
          <w:sz w:val="28"/>
          <w:szCs w:val="28"/>
        </w:rPr>
        <w:t xml:space="preserve">товарване на инфраструктурата </w:t>
      </w:r>
      <w:r w:rsidRPr="000F2B52">
        <w:rPr>
          <w:rFonts w:ascii="Times New Roman" w:eastAsia="Arial Unicode MS" w:hAnsi="Times New Roman" w:cs="Times New Roman"/>
          <w:sz w:val="28"/>
          <w:szCs w:val="28"/>
        </w:rPr>
        <w:t xml:space="preserve"> около митниците, извършване на ефективен физически и документален контрол.  Приблизително половината от дейността на митница Аерогара</w:t>
      </w:r>
      <w:r>
        <w:rPr>
          <w:rFonts w:ascii="Times New Roman" w:eastAsia="Arial Unicode MS" w:hAnsi="Times New Roman" w:cs="Times New Roman"/>
          <w:sz w:val="28"/>
          <w:szCs w:val="28"/>
        </w:rPr>
        <w:t xml:space="preserve"> София</w:t>
      </w:r>
      <w:r w:rsidRPr="000F2B52">
        <w:rPr>
          <w:rFonts w:ascii="Times New Roman" w:eastAsia="Arial Unicode MS" w:hAnsi="Times New Roman" w:cs="Times New Roman"/>
          <w:sz w:val="28"/>
          <w:szCs w:val="28"/>
        </w:rPr>
        <w:t xml:space="preserve">  и около 10% от дейността на митница Запад, свързана с обработката на документи и товари</w:t>
      </w:r>
      <w:r>
        <w:rPr>
          <w:rFonts w:ascii="Times New Roman" w:eastAsia="Arial Unicode MS" w:hAnsi="Times New Roman" w:cs="Times New Roman"/>
          <w:sz w:val="28"/>
          <w:szCs w:val="28"/>
        </w:rPr>
        <w:t>,</w:t>
      </w:r>
      <w:r w:rsidRPr="000F2B52">
        <w:rPr>
          <w:rFonts w:ascii="Times New Roman" w:eastAsia="Arial Unicode MS" w:hAnsi="Times New Roman" w:cs="Times New Roman"/>
          <w:sz w:val="28"/>
          <w:szCs w:val="28"/>
        </w:rPr>
        <w:t xml:space="preserve"> се извършва от членовете на НОМА.Ефективността е доказана във времето, а приходите в републикан</w:t>
      </w:r>
      <w:r>
        <w:rPr>
          <w:rFonts w:ascii="Times New Roman" w:eastAsia="Arial Unicode MS" w:hAnsi="Times New Roman" w:cs="Times New Roman"/>
          <w:sz w:val="28"/>
          <w:szCs w:val="28"/>
        </w:rPr>
        <w:t>ския бюджет от мито, акциз и ДДС</w:t>
      </w:r>
      <w:r w:rsidRPr="000F2B52">
        <w:rPr>
          <w:rFonts w:ascii="Times New Roman" w:eastAsia="Arial Unicode MS" w:hAnsi="Times New Roman" w:cs="Times New Roman"/>
          <w:sz w:val="28"/>
          <w:szCs w:val="28"/>
        </w:rPr>
        <w:t>, събрани от фирми – клиенти на операторите, възлизат годишно на стотици милиони лева.</w:t>
      </w:r>
      <w:r>
        <w:rPr>
          <w:rFonts w:ascii="Times New Roman" w:eastAsia="Arial Unicode MS" w:hAnsi="Times New Roman" w:cs="Times New Roman"/>
          <w:sz w:val="28"/>
          <w:szCs w:val="28"/>
        </w:rPr>
        <w:t>Ф</w:t>
      </w:r>
      <w:r w:rsidRPr="000F2B52">
        <w:rPr>
          <w:rFonts w:ascii="Times New Roman" w:eastAsia="Arial Unicode MS" w:hAnsi="Times New Roman" w:cs="Times New Roman"/>
          <w:sz w:val="28"/>
          <w:szCs w:val="28"/>
        </w:rPr>
        <w:t xml:space="preserve">ункционирането на ОРМ </w:t>
      </w:r>
      <w:r w:rsidRPr="000F2B52">
        <w:rPr>
          <w:rFonts w:ascii="Times New Roman" w:hAnsi="Times New Roman" w:cs="Times New Roman"/>
          <w:sz w:val="28"/>
          <w:szCs w:val="28"/>
        </w:rPr>
        <w:t>е шир</w:t>
      </w:r>
      <w:r>
        <w:rPr>
          <w:rFonts w:ascii="Times New Roman" w:hAnsi="Times New Roman" w:cs="Times New Roman"/>
          <w:sz w:val="28"/>
          <w:szCs w:val="28"/>
        </w:rPr>
        <w:t>око разпространена практика на м</w:t>
      </w:r>
      <w:r w:rsidRPr="000F2B52">
        <w:rPr>
          <w:rFonts w:ascii="Times New Roman" w:hAnsi="Times New Roman" w:cs="Times New Roman"/>
          <w:sz w:val="28"/>
          <w:szCs w:val="28"/>
        </w:rPr>
        <w:t>итническ</w:t>
      </w:r>
      <w:r>
        <w:rPr>
          <w:rFonts w:ascii="Times New Roman" w:hAnsi="Times New Roman" w:cs="Times New Roman"/>
          <w:sz w:val="28"/>
          <w:szCs w:val="28"/>
        </w:rPr>
        <w:t>ата администрация във водещите д</w:t>
      </w:r>
      <w:r w:rsidRPr="000F2B52">
        <w:rPr>
          <w:rFonts w:ascii="Times New Roman" w:hAnsi="Times New Roman" w:cs="Times New Roman"/>
          <w:sz w:val="28"/>
          <w:szCs w:val="28"/>
        </w:rPr>
        <w:t>ържави</w:t>
      </w:r>
      <w:r>
        <w:rPr>
          <w:rFonts w:ascii="Times New Roman" w:hAnsi="Times New Roman" w:cs="Times New Roman"/>
          <w:sz w:val="28"/>
          <w:szCs w:val="28"/>
        </w:rPr>
        <w:t>-членки на Европейския с</w:t>
      </w:r>
      <w:r w:rsidRPr="000F2B52">
        <w:rPr>
          <w:rFonts w:ascii="Times New Roman" w:hAnsi="Times New Roman" w:cs="Times New Roman"/>
          <w:sz w:val="28"/>
          <w:szCs w:val="28"/>
        </w:rPr>
        <w:t xml:space="preserve">ъюз. </w:t>
      </w:r>
      <w:r>
        <w:rPr>
          <w:rFonts w:ascii="Times New Roman" w:hAnsi="Times New Roman" w:cs="Times New Roman"/>
          <w:sz w:val="28"/>
          <w:szCs w:val="28"/>
        </w:rPr>
        <w:t>Една п</w:t>
      </w:r>
      <w:r w:rsidRPr="000F2B52">
        <w:rPr>
          <w:rFonts w:ascii="Times New Roman" w:hAnsi="Times New Roman" w:cs="Times New Roman"/>
          <w:sz w:val="28"/>
          <w:szCs w:val="28"/>
        </w:rPr>
        <w:t>о-добра услуга от страна на митническата администрация към ОИО в съчетание с географското предимство на Р. България ще помогне за увеличаване на транзитния поток от Европа към Близкия Изток и обратно, което автоматично означава и по</w:t>
      </w:r>
      <w:r>
        <w:rPr>
          <w:rFonts w:ascii="Times New Roman" w:hAnsi="Times New Roman" w:cs="Times New Roman"/>
          <w:sz w:val="28"/>
          <w:szCs w:val="28"/>
        </w:rPr>
        <w:t>вече преки и косвени приходи в републиканския б</w:t>
      </w:r>
      <w:r w:rsidRPr="000F2B52">
        <w:rPr>
          <w:rFonts w:ascii="Times New Roman" w:hAnsi="Times New Roman" w:cs="Times New Roman"/>
          <w:sz w:val="28"/>
          <w:szCs w:val="28"/>
        </w:rPr>
        <w:t xml:space="preserve">юджет, </w:t>
      </w:r>
      <w:r>
        <w:rPr>
          <w:rFonts w:ascii="Times New Roman" w:hAnsi="Times New Roman" w:cs="Times New Roman"/>
          <w:sz w:val="28"/>
          <w:szCs w:val="28"/>
        </w:rPr>
        <w:t>осигуряване на заетостта</w:t>
      </w:r>
      <w:r w:rsidRPr="000F2B52">
        <w:rPr>
          <w:rFonts w:ascii="Times New Roman" w:hAnsi="Times New Roman" w:cs="Times New Roman"/>
          <w:sz w:val="28"/>
          <w:szCs w:val="28"/>
        </w:rPr>
        <w:t xml:space="preserve"> в бранша и др.</w:t>
      </w:r>
    </w:p>
    <w:p w:rsidR="000F4BB6" w:rsidRPr="000F2B52" w:rsidRDefault="000F4BB6" w:rsidP="00405687">
      <w:pPr>
        <w:ind w:firstLine="708"/>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С влизането в</w:t>
      </w:r>
      <w:r w:rsidRPr="000F2B52">
        <w:rPr>
          <w:rFonts w:ascii="Times New Roman" w:eastAsia="Arial Unicode MS" w:hAnsi="Times New Roman" w:cs="Times New Roman"/>
          <w:sz w:val="28"/>
          <w:szCs w:val="28"/>
        </w:rPr>
        <w:t xml:space="preserve"> сила на Митническият кодекс на съюза </w:t>
      </w:r>
      <w:r>
        <w:rPr>
          <w:rFonts w:ascii="Times New Roman" w:eastAsia="Arial Unicode MS" w:hAnsi="Times New Roman" w:cs="Times New Roman"/>
          <w:sz w:val="28"/>
          <w:szCs w:val="28"/>
        </w:rPr>
        <w:t>(</w:t>
      </w:r>
      <w:r w:rsidRPr="000F2B52">
        <w:rPr>
          <w:rFonts w:ascii="Times New Roman" w:eastAsia="Arial Unicode MS" w:hAnsi="Times New Roman" w:cs="Times New Roman"/>
          <w:sz w:val="28"/>
          <w:szCs w:val="28"/>
        </w:rPr>
        <w:t>през май 2016</w:t>
      </w:r>
      <w:r>
        <w:rPr>
          <w:rFonts w:ascii="Times New Roman" w:eastAsia="Arial Unicode MS" w:hAnsi="Times New Roman" w:cs="Times New Roman"/>
          <w:sz w:val="28"/>
          <w:szCs w:val="28"/>
        </w:rPr>
        <w:t xml:space="preserve"> г.) държавите-</w:t>
      </w:r>
      <w:r w:rsidRPr="000F2B52">
        <w:rPr>
          <w:rFonts w:ascii="Times New Roman" w:eastAsia="Arial Unicode MS" w:hAnsi="Times New Roman" w:cs="Times New Roman"/>
          <w:sz w:val="28"/>
          <w:szCs w:val="28"/>
        </w:rPr>
        <w:t xml:space="preserve">членки трябва да въведат пълна електронизация на документите, които се оформят митнически. </w:t>
      </w:r>
      <w:r>
        <w:rPr>
          <w:rFonts w:ascii="Times New Roman" w:eastAsia="Arial Unicode MS" w:hAnsi="Times New Roman" w:cs="Times New Roman"/>
          <w:sz w:val="28"/>
          <w:szCs w:val="28"/>
        </w:rPr>
        <w:t>Крайният срок з</w:t>
      </w:r>
      <w:r w:rsidRPr="000F2B52">
        <w:rPr>
          <w:rFonts w:ascii="Times New Roman" w:eastAsia="Arial Unicode MS" w:hAnsi="Times New Roman" w:cs="Times New Roman"/>
          <w:sz w:val="28"/>
          <w:szCs w:val="28"/>
        </w:rPr>
        <w:t xml:space="preserve">а това е 2019г. За съжаление, на този етап някой от документите нямат електронна алтернатива, а те са от съществено значение за клиентите на икономическите оператори, </w:t>
      </w:r>
      <w:r>
        <w:rPr>
          <w:rFonts w:ascii="Times New Roman" w:eastAsia="Arial Unicode MS" w:hAnsi="Times New Roman" w:cs="Times New Roman"/>
          <w:sz w:val="28"/>
          <w:szCs w:val="28"/>
        </w:rPr>
        <w:t>за тяхната дейност и конкурентно-</w:t>
      </w:r>
      <w:r w:rsidRPr="000F2B52">
        <w:rPr>
          <w:rFonts w:ascii="Times New Roman" w:eastAsia="Arial Unicode MS" w:hAnsi="Times New Roman" w:cs="Times New Roman"/>
          <w:sz w:val="28"/>
          <w:szCs w:val="28"/>
        </w:rPr>
        <w:t xml:space="preserve"> способност. Функционирането на някой от електронните системи на Агенция „Митници“ все още не е стабилно и отдалечените работни места остават единствената доказана във времето алтернатива за обработка на товарите на икономическите оператори. </w:t>
      </w:r>
    </w:p>
    <w:p w:rsidR="000F4BB6" w:rsidRPr="000F2B52" w:rsidRDefault="000F4BB6" w:rsidP="003A276C">
      <w:pPr>
        <w:spacing w:after="0"/>
        <w:ind w:firstLine="708"/>
        <w:jc w:val="both"/>
        <w:rPr>
          <w:rFonts w:ascii="Times New Roman" w:hAnsi="Times New Roman" w:cs="Times New Roman"/>
          <w:i/>
          <w:iCs/>
          <w:sz w:val="28"/>
          <w:szCs w:val="28"/>
        </w:rPr>
      </w:pPr>
      <w:r w:rsidRPr="000F2B52">
        <w:rPr>
          <w:rFonts w:ascii="Times New Roman" w:eastAsia="Arial Unicode MS" w:hAnsi="Times New Roman" w:cs="Times New Roman"/>
          <w:sz w:val="28"/>
          <w:szCs w:val="28"/>
        </w:rPr>
        <w:t>Предвид горното, молим да се разгледа в</w:t>
      </w:r>
      <w:r>
        <w:rPr>
          <w:rFonts w:ascii="Times New Roman" w:eastAsia="Arial Unicode MS" w:hAnsi="Times New Roman" w:cs="Times New Roman"/>
          <w:sz w:val="28"/>
          <w:szCs w:val="28"/>
        </w:rPr>
        <w:t>ъпроса с функционирането на ОРМ с оглед</w:t>
      </w:r>
      <w:r w:rsidRPr="000F2B52">
        <w:rPr>
          <w:rFonts w:ascii="Times New Roman" w:eastAsia="Arial Unicode MS" w:hAnsi="Times New Roman" w:cs="Times New Roman"/>
          <w:sz w:val="28"/>
          <w:szCs w:val="28"/>
        </w:rPr>
        <w:t xml:space="preserve">важността </w:t>
      </w:r>
      <w:r>
        <w:rPr>
          <w:rFonts w:ascii="Times New Roman" w:eastAsia="Arial Unicode MS" w:hAnsi="Times New Roman" w:cs="Times New Roman"/>
          <w:sz w:val="28"/>
          <w:szCs w:val="28"/>
        </w:rPr>
        <w:t>на въпроса,</w:t>
      </w:r>
      <w:r w:rsidRPr="000F2B52">
        <w:rPr>
          <w:rFonts w:ascii="Times New Roman" w:eastAsia="Arial Unicode MS" w:hAnsi="Times New Roman" w:cs="Times New Roman"/>
          <w:sz w:val="28"/>
          <w:szCs w:val="28"/>
        </w:rPr>
        <w:t xml:space="preserve"> както за икономическите оператори, така и за фиска. Нашето предложение е дейността им да бъде законодателно регламенти</w:t>
      </w:r>
      <w:r>
        <w:rPr>
          <w:rFonts w:ascii="Times New Roman" w:eastAsia="Arial Unicode MS" w:hAnsi="Times New Roman" w:cs="Times New Roman"/>
          <w:sz w:val="28"/>
          <w:szCs w:val="28"/>
        </w:rPr>
        <w:t>рана, като това не противоречи на</w:t>
      </w:r>
      <w:r w:rsidRPr="000F2B52">
        <w:rPr>
          <w:rFonts w:ascii="Times New Roman" w:eastAsia="Arial Unicode MS" w:hAnsi="Times New Roman" w:cs="Times New Roman"/>
          <w:sz w:val="28"/>
          <w:szCs w:val="28"/>
        </w:rPr>
        <w:t xml:space="preserve"> новото митническо законодателство на ЕС.  В тази връзка </w:t>
      </w:r>
      <w:r w:rsidRPr="000F2B52">
        <w:rPr>
          <w:rFonts w:ascii="Times New Roman" w:hAnsi="Times New Roman" w:cs="Times New Roman"/>
          <w:sz w:val="28"/>
          <w:szCs w:val="28"/>
        </w:rPr>
        <w:t xml:space="preserve">предлагаме към чл. 10, ал.1 от </w:t>
      </w:r>
      <w:hyperlink r:id="rId8" w:tooltip="Проект на Закон за изменение и допълнение на Закона за митниците" w:history="1">
        <w:r w:rsidRPr="000F2B52">
          <w:rPr>
            <w:rStyle w:val="Hyperlink"/>
            <w:rFonts w:ascii="Times New Roman" w:hAnsi="Times New Roman" w:cs="Times New Roman"/>
            <w:color w:val="auto"/>
            <w:sz w:val="28"/>
            <w:szCs w:val="28"/>
            <w:u w:val="none"/>
            <w:lang w:val="ru-RU"/>
          </w:rPr>
          <w:t>проек</w:t>
        </w:r>
        <w:r>
          <w:rPr>
            <w:rStyle w:val="Hyperlink"/>
            <w:rFonts w:ascii="Times New Roman" w:hAnsi="Times New Roman" w:cs="Times New Roman"/>
            <w:color w:val="auto"/>
            <w:sz w:val="28"/>
            <w:szCs w:val="28"/>
            <w:u w:val="none"/>
            <w:lang w:val="ru-RU"/>
          </w:rPr>
          <w:t>та</w:t>
        </w:r>
        <w:r w:rsidRPr="000F2B52">
          <w:rPr>
            <w:rStyle w:val="Hyperlink"/>
            <w:rFonts w:ascii="Times New Roman" w:hAnsi="Times New Roman" w:cs="Times New Roman"/>
            <w:color w:val="auto"/>
            <w:sz w:val="28"/>
            <w:szCs w:val="28"/>
            <w:u w:val="none"/>
            <w:lang w:val="ru-RU"/>
          </w:rPr>
          <w:t xml:space="preserve"> на Закон за изменение и допълнение на Закона за митниците</w:t>
        </w:r>
      </w:hyperlink>
      <w:r w:rsidRPr="000F2B52">
        <w:rPr>
          <w:rFonts w:ascii="Times New Roman" w:hAnsi="Times New Roman" w:cs="Times New Roman"/>
          <w:sz w:val="28"/>
          <w:szCs w:val="28"/>
        </w:rPr>
        <w:t>да бъде добавена т.11, която да има следният текст:</w:t>
      </w:r>
    </w:p>
    <w:p w:rsidR="000F4BB6" w:rsidRDefault="000F4BB6" w:rsidP="003A276C">
      <w:pPr>
        <w:spacing w:after="0"/>
        <w:ind w:firstLine="708"/>
        <w:jc w:val="both"/>
        <w:rPr>
          <w:rFonts w:ascii="Times New Roman" w:hAnsi="Times New Roman" w:cs="Times New Roman"/>
          <w:b/>
          <w:bCs/>
          <w:i/>
          <w:iCs/>
          <w:sz w:val="28"/>
          <w:szCs w:val="28"/>
        </w:rPr>
      </w:pPr>
    </w:p>
    <w:p w:rsidR="000F4BB6" w:rsidRPr="000F2B52" w:rsidRDefault="000F4BB6" w:rsidP="003A276C">
      <w:pPr>
        <w:spacing w:after="0"/>
        <w:ind w:firstLine="708"/>
        <w:jc w:val="both"/>
        <w:rPr>
          <w:rFonts w:ascii="Times New Roman" w:hAnsi="Times New Roman" w:cs="Times New Roman"/>
          <w:b/>
          <w:bCs/>
          <w:i/>
          <w:iCs/>
          <w:sz w:val="28"/>
          <w:szCs w:val="28"/>
        </w:rPr>
      </w:pPr>
      <w:r w:rsidRPr="000F2B52">
        <w:rPr>
          <w:rFonts w:ascii="Times New Roman" w:hAnsi="Times New Roman" w:cs="Times New Roman"/>
          <w:b/>
          <w:bCs/>
          <w:i/>
          <w:iCs/>
          <w:sz w:val="28"/>
          <w:szCs w:val="28"/>
        </w:rPr>
        <w:t xml:space="preserve">Чл.10 (1) </w:t>
      </w:r>
    </w:p>
    <w:p w:rsidR="000F4BB6" w:rsidRPr="000F2B52" w:rsidRDefault="000F4BB6" w:rsidP="003A276C">
      <w:pPr>
        <w:spacing w:after="0"/>
        <w:ind w:firstLine="708"/>
        <w:jc w:val="both"/>
        <w:rPr>
          <w:rFonts w:ascii="Times New Roman" w:hAnsi="Times New Roman" w:cs="Times New Roman"/>
          <w:b/>
          <w:bCs/>
          <w:i/>
          <w:iCs/>
          <w:sz w:val="28"/>
          <w:szCs w:val="28"/>
        </w:rPr>
      </w:pPr>
      <w:r w:rsidRPr="000F2B52">
        <w:rPr>
          <w:rFonts w:ascii="Times New Roman" w:hAnsi="Times New Roman" w:cs="Times New Roman"/>
          <w:b/>
          <w:bCs/>
          <w:i/>
          <w:iCs/>
          <w:sz w:val="28"/>
          <w:szCs w:val="28"/>
        </w:rPr>
        <w:t>т.11. Осъществява сътрудничество и взаимодействие с одобрените икономически оператори по отношение на изграждането и функционирането на отдалечени работни места на митническата администрация, като редът и условията за взаимодействие се уреждат със съвместни инструкции.</w:t>
      </w:r>
    </w:p>
    <w:p w:rsidR="000F4BB6" w:rsidRPr="000F2B52" w:rsidRDefault="000F4BB6" w:rsidP="009555C3">
      <w:pPr>
        <w:pStyle w:val="NoSpacing"/>
        <w:rPr>
          <w:rFonts w:ascii="Times New Roman" w:eastAsia="Arial Unicode MS" w:hAnsi="Times New Roman"/>
          <w:color w:val="000000"/>
          <w:sz w:val="28"/>
          <w:szCs w:val="28"/>
          <w:lang w:val="bg-BG" w:eastAsia="bg-BG"/>
        </w:rPr>
      </w:pPr>
    </w:p>
    <w:p w:rsidR="000F4BB6" w:rsidRPr="00E540EE" w:rsidRDefault="000F4BB6" w:rsidP="00E540EE">
      <w:pPr>
        <w:spacing w:after="0"/>
        <w:ind w:firstLine="708"/>
        <w:jc w:val="both"/>
        <w:rPr>
          <w:rFonts w:ascii="Times New Roman" w:hAnsi="Times New Roman" w:cs="Times New Roman"/>
          <w:sz w:val="28"/>
          <w:szCs w:val="28"/>
        </w:rPr>
      </w:pPr>
      <w:r w:rsidRPr="00E540EE">
        <w:rPr>
          <w:rFonts w:ascii="Times New Roman" w:hAnsi="Times New Roman" w:cs="Times New Roman"/>
          <w:sz w:val="28"/>
          <w:szCs w:val="28"/>
        </w:rPr>
        <w:t>Някой от текстовете на Регламент (ЕС)952/2013 липсват в предложените промени в Закона з</w:t>
      </w:r>
      <w:r>
        <w:rPr>
          <w:rFonts w:ascii="Times New Roman" w:hAnsi="Times New Roman" w:cs="Times New Roman"/>
          <w:sz w:val="28"/>
          <w:szCs w:val="28"/>
        </w:rPr>
        <w:t>а митниците, за</w:t>
      </w:r>
      <w:r w:rsidRPr="00E540EE">
        <w:rPr>
          <w:rFonts w:ascii="Times New Roman" w:hAnsi="Times New Roman" w:cs="Times New Roman"/>
          <w:sz w:val="28"/>
          <w:szCs w:val="28"/>
        </w:rPr>
        <w:t>това считаме за уместно да бъдат променени чл. 196, чл. 197 и чл. 198, както следва:</w:t>
      </w:r>
    </w:p>
    <w:p w:rsidR="000F4BB6" w:rsidRPr="00E540EE" w:rsidRDefault="000F4BB6" w:rsidP="00E540EE">
      <w:pPr>
        <w:spacing w:after="0"/>
        <w:ind w:firstLine="708"/>
        <w:jc w:val="both"/>
        <w:rPr>
          <w:rFonts w:ascii="Times New Roman" w:hAnsi="Times New Roman" w:cs="Times New Roman"/>
          <w:b/>
          <w:bCs/>
          <w:i/>
          <w:iCs/>
          <w:sz w:val="28"/>
          <w:szCs w:val="28"/>
        </w:rPr>
      </w:pPr>
      <w:r w:rsidRPr="00E540EE">
        <w:rPr>
          <w:rFonts w:ascii="Times New Roman" w:hAnsi="Times New Roman" w:cs="Times New Roman"/>
          <w:b/>
          <w:bCs/>
          <w:i/>
          <w:iCs/>
          <w:sz w:val="28"/>
          <w:szCs w:val="28"/>
        </w:rPr>
        <w:t>Чл. 196. Когато митническите органи изискват предоставяне на обезпечение, това обезпечение трябва да бъде изисквано от длъжника или от лицето, което може да стане длъжник. Митническите органи могат да решат също обезпечението да бъде предоставено от трето лице за сметка на лицето, от което то се изисква.</w:t>
      </w:r>
    </w:p>
    <w:p w:rsidR="000F4BB6" w:rsidRPr="00E540EE" w:rsidRDefault="000F4BB6" w:rsidP="00E540EE">
      <w:pPr>
        <w:spacing w:after="0"/>
        <w:ind w:firstLine="708"/>
        <w:jc w:val="both"/>
        <w:rPr>
          <w:rFonts w:ascii="Times New Roman" w:hAnsi="Times New Roman" w:cs="Times New Roman"/>
          <w:b/>
          <w:bCs/>
          <w:i/>
          <w:iCs/>
          <w:sz w:val="28"/>
          <w:szCs w:val="28"/>
        </w:rPr>
      </w:pPr>
      <w:r w:rsidRPr="00E540EE">
        <w:rPr>
          <w:rFonts w:ascii="Times New Roman" w:hAnsi="Times New Roman" w:cs="Times New Roman"/>
          <w:b/>
          <w:bCs/>
          <w:i/>
          <w:iCs/>
          <w:sz w:val="28"/>
          <w:szCs w:val="28"/>
        </w:rPr>
        <w:t>Чл. 197 По заявление на лицето, посочено в чл.196, митническите органи могат да разрешат съгласно чл. 198, алинея 1, 2 и 3, пре</w:t>
      </w:r>
      <w:r>
        <w:rPr>
          <w:rFonts w:ascii="Times New Roman" w:hAnsi="Times New Roman" w:cs="Times New Roman"/>
          <w:b/>
          <w:bCs/>
          <w:i/>
          <w:iCs/>
          <w:sz w:val="28"/>
          <w:szCs w:val="28"/>
        </w:rPr>
        <w:t>доставянето на общо обезпечение</w:t>
      </w:r>
      <w:r w:rsidRPr="00E540EE">
        <w:rPr>
          <w:rFonts w:ascii="Times New Roman" w:hAnsi="Times New Roman" w:cs="Times New Roman"/>
          <w:b/>
          <w:bCs/>
          <w:i/>
          <w:iCs/>
          <w:sz w:val="28"/>
          <w:szCs w:val="28"/>
        </w:rPr>
        <w:t xml:space="preserve"> за покриване на размера на вносните или износните мита, съответстващо на митническото задължение по отношение на две или повече операции, декларации или митнически режими.</w:t>
      </w:r>
    </w:p>
    <w:p w:rsidR="000F4BB6" w:rsidRPr="00E540EE" w:rsidRDefault="000F4BB6" w:rsidP="00E540EE">
      <w:pPr>
        <w:spacing w:after="0"/>
        <w:ind w:firstLine="708"/>
        <w:jc w:val="both"/>
        <w:rPr>
          <w:rFonts w:ascii="Times New Roman" w:hAnsi="Times New Roman" w:cs="Times New Roman"/>
          <w:b/>
          <w:bCs/>
          <w:i/>
          <w:iCs/>
          <w:sz w:val="28"/>
          <w:szCs w:val="28"/>
        </w:rPr>
      </w:pPr>
      <w:r w:rsidRPr="00E540EE">
        <w:rPr>
          <w:rFonts w:ascii="Times New Roman" w:hAnsi="Times New Roman" w:cs="Times New Roman"/>
          <w:b/>
          <w:bCs/>
          <w:i/>
          <w:iCs/>
          <w:sz w:val="28"/>
          <w:szCs w:val="28"/>
        </w:rPr>
        <w:t>Чл. 198 ал. 1. Разрешението по чл. 197 се дава само на лица, които отговарят на всяко едно от следните условия:</w:t>
      </w:r>
    </w:p>
    <w:p w:rsidR="000F4BB6" w:rsidRPr="00E540EE" w:rsidRDefault="000F4BB6" w:rsidP="00E540EE">
      <w:pPr>
        <w:spacing w:after="0"/>
        <w:ind w:firstLine="708"/>
        <w:jc w:val="both"/>
        <w:rPr>
          <w:rFonts w:ascii="Times New Roman" w:hAnsi="Times New Roman" w:cs="Times New Roman"/>
          <w:b/>
          <w:bCs/>
          <w:i/>
          <w:iCs/>
          <w:sz w:val="28"/>
          <w:szCs w:val="28"/>
        </w:rPr>
      </w:pPr>
      <w:r w:rsidRPr="00E540EE">
        <w:rPr>
          <w:rFonts w:ascii="Times New Roman" w:hAnsi="Times New Roman" w:cs="Times New Roman"/>
          <w:b/>
          <w:bCs/>
          <w:i/>
          <w:iCs/>
          <w:sz w:val="28"/>
          <w:szCs w:val="28"/>
        </w:rPr>
        <w:t>А) установени са на митническата територия на Съюза;</w:t>
      </w:r>
    </w:p>
    <w:p w:rsidR="000F4BB6" w:rsidRPr="00E540EE" w:rsidRDefault="000F4BB6" w:rsidP="00E540EE">
      <w:pPr>
        <w:spacing w:after="0"/>
        <w:ind w:firstLine="708"/>
        <w:jc w:val="both"/>
        <w:rPr>
          <w:rFonts w:ascii="Times New Roman" w:hAnsi="Times New Roman" w:cs="Times New Roman"/>
          <w:b/>
          <w:bCs/>
          <w:i/>
          <w:iCs/>
          <w:sz w:val="28"/>
          <w:szCs w:val="28"/>
        </w:rPr>
      </w:pPr>
      <w:r w:rsidRPr="00E540EE">
        <w:rPr>
          <w:rFonts w:ascii="Times New Roman" w:hAnsi="Times New Roman" w:cs="Times New Roman"/>
          <w:b/>
          <w:bCs/>
          <w:i/>
          <w:iCs/>
          <w:sz w:val="28"/>
          <w:szCs w:val="28"/>
        </w:rPr>
        <w:t>Б) нямат сериозни или повторни нарушения на митническото законодателство и на правилата за данъчно облагане, включително липсата на сериозни нарушения, свързани с икономическата дейност;</w:t>
      </w:r>
    </w:p>
    <w:p w:rsidR="000F4BB6" w:rsidRPr="00E540EE" w:rsidRDefault="000F4BB6" w:rsidP="00E540EE">
      <w:pPr>
        <w:spacing w:after="0"/>
        <w:ind w:firstLine="708"/>
        <w:jc w:val="both"/>
        <w:rPr>
          <w:rFonts w:ascii="Times New Roman" w:hAnsi="Times New Roman" w:cs="Times New Roman"/>
          <w:b/>
          <w:bCs/>
          <w:i/>
          <w:iCs/>
          <w:sz w:val="28"/>
          <w:szCs w:val="28"/>
        </w:rPr>
      </w:pPr>
      <w:r w:rsidRPr="00E540EE">
        <w:rPr>
          <w:rFonts w:ascii="Times New Roman" w:hAnsi="Times New Roman" w:cs="Times New Roman"/>
          <w:b/>
          <w:bCs/>
          <w:i/>
          <w:iCs/>
          <w:sz w:val="28"/>
          <w:szCs w:val="28"/>
        </w:rPr>
        <w:t>В)ползват редовно съответните митнически режими или са оператори на съоръжения, за временно складиране или ОИО, и притежават практически стандарти за компетентност или професионална квалификация, пряко свързани с осъществяваната дейност.</w:t>
      </w:r>
    </w:p>
    <w:p w:rsidR="000F4BB6" w:rsidRPr="00E540EE" w:rsidRDefault="000F4BB6" w:rsidP="00E540EE">
      <w:pPr>
        <w:spacing w:after="0"/>
        <w:ind w:firstLine="708"/>
        <w:jc w:val="both"/>
        <w:rPr>
          <w:rFonts w:ascii="Times New Roman" w:hAnsi="Times New Roman" w:cs="Times New Roman"/>
          <w:b/>
          <w:bCs/>
          <w:i/>
          <w:iCs/>
          <w:sz w:val="28"/>
          <w:szCs w:val="28"/>
        </w:rPr>
      </w:pPr>
      <w:r w:rsidRPr="00E540EE">
        <w:rPr>
          <w:rFonts w:ascii="Times New Roman" w:hAnsi="Times New Roman" w:cs="Times New Roman"/>
          <w:b/>
          <w:bCs/>
          <w:i/>
          <w:iCs/>
          <w:sz w:val="28"/>
          <w:szCs w:val="28"/>
        </w:rPr>
        <w:t xml:space="preserve">ал. 2. Когато се предоставя общо обезпечение за митнически задължения и други вземания, които биха могли да възникнат, икономическият оператор може да получи разрешение за използване на общо обезпечение в съответствие с чл.84 от </w:t>
      </w:r>
      <w:r w:rsidRPr="00E540EE">
        <w:rPr>
          <w:rFonts w:ascii="Times New Roman" w:hAnsi="Times New Roman" w:cs="Times New Roman"/>
          <w:b/>
          <w:bCs/>
          <w:i/>
          <w:iCs/>
          <w:color w:val="000000"/>
          <w:sz w:val="28"/>
          <w:szCs w:val="28"/>
        </w:rPr>
        <w:t>ДЕЛЕГИРАН РЕГЛАМЕНТ НА КОМИСИЯТА (EC) 2015/2446 от 28 юли 2015 година</w:t>
      </w:r>
      <w:r w:rsidRPr="00E540EE">
        <w:rPr>
          <w:rFonts w:ascii="Times New Roman" w:hAnsi="Times New Roman" w:cs="Times New Roman"/>
          <w:b/>
          <w:bCs/>
          <w:i/>
          <w:iCs/>
          <w:sz w:val="28"/>
          <w:szCs w:val="28"/>
        </w:rPr>
        <w:t xml:space="preserve"> и при условие, че отговаря на критериите, определени в чл. 39, букви б) и в) от Регламент (ЕС)952/2013.</w:t>
      </w:r>
    </w:p>
    <w:p w:rsidR="000F4BB6" w:rsidRPr="00E540EE" w:rsidRDefault="000F4BB6" w:rsidP="00E540EE">
      <w:pPr>
        <w:pStyle w:val="doc-ti"/>
        <w:spacing w:before="0" w:after="0"/>
        <w:ind w:firstLine="708"/>
        <w:jc w:val="both"/>
        <w:rPr>
          <w:i/>
          <w:iCs/>
          <w:color w:val="000000"/>
          <w:sz w:val="28"/>
          <w:szCs w:val="28"/>
        </w:rPr>
      </w:pPr>
      <w:r w:rsidRPr="00E540EE">
        <w:rPr>
          <w:i/>
          <w:iCs/>
          <w:sz w:val="28"/>
          <w:szCs w:val="28"/>
        </w:rPr>
        <w:t xml:space="preserve">ал. 3. </w:t>
      </w:r>
      <w:r w:rsidRPr="003A564E">
        <w:rPr>
          <w:i/>
          <w:iCs/>
          <w:sz w:val="28"/>
          <w:szCs w:val="28"/>
        </w:rPr>
        <w:t>Когато се предоставя общообезпечение, за митнически и други вземания, които са възникнали, одобреният икономически оператор за митнически опростявания, след подаване на заявление, получава разрешение да използва</w:t>
      </w:r>
      <w:r w:rsidRPr="00E540EE">
        <w:rPr>
          <w:i/>
          <w:iCs/>
          <w:sz w:val="28"/>
          <w:szCs w:val="28"/>
        </w:rPr>
        <w:t xml:space="preserve"> общо обезпечение с намален размер в съответствие с чл.84 от </w:t>
      </w:r>
      <w:r w:rsidRPr="00E540EE">
        <w:rPr>
          <w:i/>
          <w:iCs/>
          <w:color w:val="000000"/>
          <w:sz w:val="28"/>
          <w:szCs w:val="28"/>
        </w:rPr>
        <w:t>ДЕЛЕГИРАН РЕГЛАМЕНТ НА КОМИСИЯТА (EC) 2015/2446 от 28 юли 2015 година.</w:t>
      </w:r>
    </w:p>
    <w:p w:rsidR="000F4BB6" w:rsidRPr="00E540EE" w:rsidRDefault="000F4BB6" w:rsidP="00E540EE">
      <w:pPr>
        <w:spacing w:after="0"/>
        <w:jc w:val="both"/>
        <w:rPr>
          <w:rFonts w:ascii="Times New Roman" w:hAnsi="Times New Roman" w:cs="Times New Roman"/>
          <w:b/>
          <w:bCs/>
          <w:i/>
          <w:iCs/>
          <w:sz w:val="28"/>
          <w:szCs w:val="28"/>
        </w:rPr>
      </w:pPr>
      <w:r w:rsidRPr="00E540EE">
        <w:rPr>
          <w:rFonts w:ascii="Times New Roman" w:hAnsi="Times New Roman" w:cs="Times New Roman"/>
          <w:b/>
          <w:bCs/>
          <w:i/>
          <w:iCs/>
          <w:sz w:val="28"/>
          <w:szCs w:val="28"/>
        </w:rPr>
        <w:t>ал. 4. Общото обезпечение с намален размер, посочено в ал.3, е равностойно на предоставеното обезпечение.</w:t>
      </w:r>
    </w:p>
    <w:p w:rsidR="000F4BB6" w:rsidRPr="00E540EE" w:rsidRDefault="000F4BB6" w:rsidP="00E540EE">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Причината</w:t>
      </w:r>
      <w:r w:rsidRPr="00E540EE">
        <w:rPr>
          <w:rFonts w:ascii="Times New Roman" w:hAnsi="Times New Roman" w:cs="Times New Roman"/>
          <w:sz w:val="28"/>
          <w:szCs w:val="28"/>
        </w:rPr>
        <w:t xml:space="preserve"> да желаем изрич</w:t>
      </w:r>
      <w:r>
        <w:rPr>
          <w:rFonts w:ascii="Times New Roman" w:hAnsi="Times New Roman" w:cs="Times New Roman"/>
          <w:sz w:val="28"/>
          <w:szCs w:val="28"/>
        </w:rPr>
        <w:t>ното добавяне на горните текстове</w:t>
      </w:r>
      <w:r w:rsidRPr="00E540EE">
        <w:rPr>
          <w:rFonts w:ascii="Times New Roman" w:hAnsi="Times New Roman" w:cs="Times New Roman"/>
          <w:sz w:val="28"/>
          <w:szCs w:val="28"/>
        </w:rPr>
        <w:t xml:space="preserve"> е фигурирането им в Регламент (ЕС)952/2013 на Европейския парламент и на Съвета. Това обстоятелство ни кара да считаме, че липсата им ще постави българските одобрени икономически оператори в неконкурентна среда спрямо всички останали европейски одобрени икономически оператори.</w:t>
      </w:r>
    </w:p>
    <w:p w:rsidR="000F4BB6" w:rsidRPr="00E540EE" w:rsidRDefault="000F4BB6" w:rsidP="00E540EE">
      <w:pPr>
        <w:spacing w:after="0"/>
        <w:ind w:firstLine="708"/>
        <w:jc w:val="both"/>
        <w:rPr>
          <w:rFonts w:ascii="Times New Roman" w:hAnsi="Times New Roman" w:cs="Times New Roman"/>
          <w:sz w:val="28"/>
          <w:szCs w:val="28"/>
        </w:rPr>
      </w:pPr>
      <w:r w:rsidRPr="00E540EE">
        <w:rPr>
          <w:rFonts w:ascii="Times New Roman" w:hAnsi="Times New Roman" w:cs="Times New Roman"/>
          <w:sz w:val="28"/>
          <w:szCs w:val="28"/>
        </w:rPr>
        <w:t>Поради огромния браншови интерес считаме, че задължителното пломбиране на всички транспортни сред</w:t>
      </w:r>
      <w:r>
        <w:rPr>
          <w:rFonts w:ascii="Times New Roman" w:hAnsi="Times New Roman" w:cs="Times New Roman"/>
          <w:sz w:val="28"/>
          <w:szCs w:val="28"/>
        </w:rPr>
        <w:t>ства на територията на страната</w:t>
      </w:r>
      <w:r w:rsidRPr="00E540EE">
        <w:rPr>
          <w:rFonts w:ascii="Times New Roman" w:hAnsi="Times New Roman" w:cs="Times New Roman"/>
          <w:sz w:val="28"/>
          <w:szCs w:val="28"/>
        </w:rPr>
        <w:t xml:space="preserve"> при движени</w:t>
      </w:r>
      <w:r>
        <w:rPr>
          <w:rFonts w:ascii="Times New Roman" w:hAnsi="Times New Roman" w:cs="Times New Roman"/>
          <w:sz w:val="28"/>
          <w:szCs w:val="28"/>
        </w:rPr>
        <w:t xml:space="preserve">ето на стоки под режим транзит </w:t>
      </w:r>
      <w:r w:rsidRPr="00E540EE">
        <w:rPr>
          <w:rFonts w:ascii="Times New Roman" w:hAnsi="Times New Roman" w:cs="Times New Roman"/>
          <w:sz w:val="28"/>
          <w:szCs w:val="28"/>
        </w:rPr>
        <w:t>следва</w:t>
      </w:r>
      <w:r>
        <w:rPr>
          <w:rFonts w:ascii="Times New Roman" w:hAnsi="Times New Roman" w:cs="Times New Roman"/>
          <w:sz w:val="28"/>
          <w:szCs w:val="28"/>
        </w:rPr>
        <w:t xml:space="preserve"> да отпадне. Регулярна практика </w:t>
      </w:r>
      <w:r w:rsidRPr="00E540EE">
        <w:rPr>
          <w:rFonts w:ascii="Times New Roman" w:hAnsi="Times New Roman" w:cs="Times New Roman"/>
          <w:sz w:val="28"/>
          <w:szCs w:val="28"/>
        </w:rPr>
        <w:t>за спедиторите, които организират групажни превози, e да превозват в едно товарно помещение общностни стоки и такива под режим транзит. Обичайната практика на митниците в ЕС е да не се пломбират помещенията на превозните средства, когато в тях се превозват общностни стоки и такива под режим транзит. Обръщаме внимание, че дължимите митни сборове за всяка транзитна операция са надлежно гарантирани от съответния икономически оператор и държавата не може да бъде ощетена по никакъв начин. Въвеждането на задължително пломбиране ще нане</w:t>
      </w:r>
      <w:r>
        <w:rPr>
          <w:rFonts w:ascii="Times New Roman" w:hAnsi="Times New Roman" w:cs="Times New Roman"/>
          <w:sz w:val="28"/>
          <w:szCs w:val="28"/>
        </w:rPr>
        <w:t>се значителни финансови загуби з</w:t>
      </w:r>
      <w:r w:rsidRPr="00E540EE">
        <w:rPr>
          <w:rFonts w:ascii="Times New Roman" w:hAnsi="Times New Roman" w:cs="Times New Roman"/>
          <w:sz w:val="28"/>
          <w:szCs w:val="28"/>
        </w:rPr>
        <w:t>а спедиторите поради невъзможността да групират товарите в едно помещение. Предвид горното, предлагаме към чл. 84 да бъде създадена ал. (5), която да гласи следното:</w:t>
      </w:r>
    </w:p>
    <w:p w:rsidR="000F4BB6" w:rsidRPr="00E540EE" w:rsidRDefault="000F4BB6" w:rsidP="00E540EE">
      <w:pPr>
        <w:pStyle w:val="sti-art"/>
        <w:spacing w:before="0" w:after="0"/>
        <w:rPr>
          <w:color w:val="000000"/>
          <w:sz w:val="28"/>
          <w:szCs w:val="28"/>
        </w:rPr>
      </w:pPr>
      <w:r w:rsidRPr="00E540EE">
        <w:rPr>
          <w:sz w:val="28"/>
          <w:szCs w:val="28"/>
        </w:rPr>
        <w:t>Чл. 84. (5)</w:t>
      </w:r>
      <w:r w:rsidRPr="00E540EE">
        <w:rPr>
          <w:color w:val="000000"/>
          <w:sz w:val="28"/>
          <w:szCs w:val="28"/>
        </w:rPr>
        <w:t xml:space="preserve"> Алтернативни мерки за идентифициране, различни от пломбиране</w:t>
      </w:r>
    </w:p>
    <w:p w:rsidR="000F4BB6" w:rsidRPr="00E540EE" w:rsidRDefault="000F4BB6" w:rsidP="00E540EE">
      <w:pPr>
        <w:spacing w:after="0" w:line="240" w:lineRule="auto"/>
        <w:jc w:val="center"/>
        <w:rPr>
          <w:rFonts w:ascii="Times New Roman" w:hAnsi="Times New Roman" w:cs="Times New Roman"/>
          <w:b/>
          <w:bCs/>
          <w:color w:val="000000"/>
          <w:sz w:val="28"/>
          <w:szCs w:val="28"/>
        </w:rPr>
      </w:pPr>
      <w:r w:rsidRPr="00E540EE">
        <w:rPr>
          <w:rFonts w:ascii="Times New Roman" w:hAnsi="Times New Roman" w:cs="Times New Roman"/>
          <w:b/>
          <w:bCs/>
          <w:i/>
          <w:iCs/>
          <w:color w:val="000000"/>
          <w:sz w:val="28"/>
          <w:szCs w:val="28"/>
        </w:rPr>
        <w:t>(член 192, член 226, параграф 3, буква а) и член 227, параграф 2, буква а) от Кодекса)</w:t>
      </w:r>
    </w:p>
    <w:p w:rsidR="000F4BB6" w:rsidRPr="00E540EE" w:rsidRDefault="000F4BB6" w:rsidP="00E540EE">
      <w:pPr>
        <w:spacing w:after="0" w:line="240" w:lineRule="auto"/>
        <w:jc w:val="center"/>
        <w:rPr>
          <w:rFonts w:ascii="Times New Roman" w:hAnsi="Times New Roman" w:cs="Times New Roman"/>
          <w:b/>
          <w:bCs/>
          <w:color w:val="000000"/>
          <w:sz w:val="28"/>
          <w:szCs w:val="28"/>
        </w:rPr>
      </w:pPr>
    </w:p>
    <w:p w:rsidR="000F4BB6" w:rsidRPr="00E540EE" w:rsidRDefault="000F4BB6" w:rsidP="00E540EE">
      <w:pPr>
        <w:pStyle w:val="doc-ti"/>
        <w:spacing w:before="0" w:after="0"/>
        <w:jc w:val="both"/>
        <w:rPr>
          <w:i/>
          <w:iCs/>
          <w:color w:val="000000"/>
          <w:sz w:val="28"/>
          <w:szCs w:val="28"/>
        </w:rPr>
      </w:pPr>
      <w:r w:rsidRPr="00E540EE">
        <w:rPr>
          <w:color w:val="000000"/>
          <w:sz w:val="28"/>
          <w:szCs w:val="28"/>
        </w:rPr>
        <w:t>1. </w:t>
      </w:r>
      <w:r w:rsidRPr="00E540EE">
        <w:rPr>
          <w:i/>
          <w:iCs/>
          <w:color w:val="000000"/>
          <w:sz w:val="28"/>
          <w:szCs w:val="28"/>
        </w:rPr>
        <w:t>Чрез дерогация от член 299 от РЕГЛАМЕНТ ЗА ИЗПЪЛНЕНИЕ (ЕС) 2015/2447 НА КОМИСИЯТА от 24 ноември 2015 година за определяне на подробни правила за прилагането на някои разпоредби на Регламент (ЕС) № 952/2013 на Европейския парламент и на Съвета за създаване на Митнически кодекс на Съюза, отправното митническо учреждение може да реши да не пломбира стоките, поставени под режим съюзен транзит, а вместо това да разчита на описанието на стоките в декларацията за транзит или в представените допълнителни документи, ако това описание е достатъчно точно, за да осигури възможност за лесно идентифициране на стоките, и ако съдържа количеството и естеството им, както и специалните характеристики, като серийните номера на стоките.</w:t>
      </w:r>
    </w:p>
    <w:p w:rsidR="000F4BB6" w:rsidRPr="00E540EE" w:rsidRDefault="000F4BB6" w:rsidP="00E540EE">
      <w:pPr>
        <w:spacing w:after="0" w:line="240" w:lineRule="auto"/>
        <w:jc w:val="both"/>
        <w:rPr>
          <w:rFonts w:ascii="Times New Roman" w:hAnsi="Times New Roman" w:cs="Times New Roman"/>
          <w:b/>
          <w:bCs/>
          <w:i/>
          <w:iCs/>
          <w:color w:val="000000"/>
          <w:sz w:val="28"/>
          <w:szCs w:val="28"/>
        </w:rPr>
      </w:pPr>
      <w:r w:rsidRPr="00E540EE">
        <w:rPr>
          <w:rFonts w:ascii="Times New Roman" w:hAnsi="Times New Roman" w:cs="Times New Roman"/>
          <w:b/>
          <w:bCs/>
          <w:color w:val="000000"/>
          <w:sz w:val="28"/>
          <w:szCs w:val="28"/>
        </w:rPr>
        <w:t>2</w:t>
      </w:r>
      <w:r w:rsidRPr="00E540EE">
        <w:rPr>
          <w:rFonts w:ascii="Times New Roman" w:hAnsi="Times New Roman" w:cs="Times New Roman"/>
          <w:color w:val="000000"/>
          <w:sz w:val="28"/>
          <w:szCs w:val="28"/>
        </w:rPr>
        <w:t>.</w:t>
      </w:r>
      <w:r w:rsidRPr="00E540EE">
        <w:rPr>
          <w:rFonts w:ascii="Times New Roman" w:hAnsi="Times New Roman" w:cs="Times New Roman"/>
          <w:b/>
          <w:bCs/>
          <w:i/>
          <w:iCs/>
          <w:color w:val="000000"/>
          <w:sz w:val="28"/>
          <w:szCs w:val="28"/>
        </w:rPr>
        <w:t>Чрез дерогация от член 299 от РЕГЛАМЕНТ ЗА ИЗПЪЛНЕНИЕ (ЕС) 2015/2447 НА КОМИСИЯТА от 24 ноември 2015 година за определяне на подробни правила за прилагането на някои разпоредби на Регламент (ЕС) № 952/2013 на Европейския парламент и на Съвета за създаване на Митнически кодекс на Съюза, освен ако отправното митническо учреждение реши друго, в долупосочените случаи не се пломбират нито транспортното средство, нито индивидуалните опаковки, съдържащи стоките:</w:t>
      </w:r>
    </w:p>
    <w:tbl>
      <w:tblPr>
        <w:tblW w:w="5000" w:type="pct"/>
        <w:tblCellSpacing w:w="0" w:type="dxa"/>
        <w:tblInd w:w="2" w:type="dxa"/>
        <w:tblCellMar>
          <w:left w:w="0" w:type="dxa"/>
          <w:right w:w="0" w:type="dxa"/>
        </w:tblCellMar>
        <w:tblLook w:val="00A0"/>
      </w:tblPr>
      <w:tblGrid>
        <w:gridCol w:w="234"/>
        <w:gridCol w:w="10232"/>
      </w:tblGrid>
      <w:tr w:rsidR="000F4BB6" w:rsidRPr="00E540EE">
        <w:trPr>
          <w:tblCellSpacing w:w="0" w:type="dxa"/>
        </w:trPr>
        <w:tc>
          <w:tcPr>
            <w:tcW w:w="0" w:type="auto"/>
          </w:tcPr>
          <w:p w:rsidR="000F4BB6" w:rsidRPr="00E540EE" w:rsidRDefault="000F4BB6" w:rsidP="00085DAE">
            <w:pPr>
              <w:spacing w:after="0" w:line="240" w:lineRule="auto"/>
              <w:jc w:val="both"/>
              <w:rPr>
                <w:rFonts w:ascii="Times New Roman" w:hAnsi="Times New Roman" w:cs="Times New Roman"/>
                <w:b/>
                <w:bCs/>
                <w:i/>
                <w:iCs/>
                <w:color w:val="000000"/>
                <w:sz w:val="28"/>
                <w:szCs w:val="28"/>
              </w:rPr>
            </w:pPr>
            <w:r w:rsidRPr="00E540EE">
              <w:rPr>
                <w:rFonts w:ascii="Times New Roman" w:hAnsi="Times New Roman" w:cs="Times New Roman"/>
                <w:b/>
                <w:bCs/>
                <w:i/>
                <w:iCs/>
                <w:color w:val="000000"/>
                <w:sz w:val="28"/>
                <w:szCs w:val="28"/>
              </w:rPr>
              <w:t>а)</w:t>
            </w:r>
          </w:p>
        </w:tc>
        <w:tc>
          <w:tcPr>
            <w:tcW w:w="0" w:type="auto"/>
          </w:tcPr>
          <w:p w:rsidR="000F4BB6" w:rsidRPr="00E540EE" w:rsidRDefault="000F4BB6" w:rsidP="00085DAE">
            <w:pPr>
              <w:spacing w:after="0" w:line="240" w:lineRule="auto"/>
              <w:jc w:val="both"/>
              <w:rPr>
                <w:rFonts w:ascii="Times New Roman" w:hAnsi="Times New Roman" w:cs="Times New Roman"/>
                <w:b/>
                <w:bCs/>
                <w:i/>
                <w:iCs/>
                <w:color w:val="000000"/>
                <w:sz w:val="28"/>
                <w:szCs w:val="28"/>
              </w:rPr>
            </w:pPr>
            <w:r w:rsidRPr="00E540EE">
              <w:rPr>
                <w:rFonts w:ascii="Times New Roman" w:hAnsi="Times New Roman" w:cs="Times New Roman"/>
                <w:b/>
                <w:bCs/>
                <w:i/>
                <w:iCs/>
                <w:color w:val="000000"/>
                <w:sz w:val="28"/>
                <w:szCs w:val="28"/>
              </w:rPr>
              <w:t xml:space="preserve"> когато стоките се превозват по въздух, а на всяка пратка има поставени етикети с номера на придружаващата въздушна товарителница или пратката представлява товарна единица, на която е указан номерът на придружаващата въздушна товарителница;</w:t>
            </w:r>
          </w:p>
        </w:tc>
      </w:tr>
    </w:tbl>
    <w:p w:rsidR="000F4BB6" w:rsidRPr="00E540EE" w:rsidRDefault="000F4BB6" w:rsidP="00E540EE">
      <w:pPr>
        <w:spacing w:after="0" w:line="240" w:lineRule="auto"/>
        <w:rPr>
          <w:rFonts w:ascii="Times New Roman" w:hAnsi="Times New Roman" w:cs="Times New Roman"/>
          <w:b/>
          <w:bCs/>
          <w:i/>
          <w:iCs/>
          <w:vanish/>
          <w:color w:val="000000"/>
          <w:sz w:val="28"/>
          <w:szCs w:val="28"/>
        </w:rPr>
      </w:pPr>
    </w:p>
    <w:tbl>
      <w:tblPr>
        <w:tblW w:w="5000" w:type="pct"/>
        <w:tblCellSpacing w:w="0" w:type="dxa"/>
        <w:tblInd w:w="2" w:type="dxa"/>
        <w:tblCellMar>
          <w:left w:w="0" w:type="dxa"/>
          <w:right w:w="0" w:type="dxa"/>
        </w:tblCellMar>
        <w:tblLook w:val="00A0"/>
      </w:tblPr>
      <w:tblGrid>
        <w:gridCol w:w="233"/>
        <w:gridCol w:w="10233"/>
      </w:tblGrid>
      <w:tr w:rsidR="000F4BB6" w:rsidRPr="00E540EE">
        <w:trPr>
          <w:tblCellSpacing w:w="0" w:type="dxa"/>
        </w:trPr>
        <w:tc>
          <w:tcPr>
            <w:tcW w:w="0" w:type="auto"/>
          </w:tcPr>
          <w:p w:rsidR="000F4BB6" w:rsidRPr="00E540EE" w:rsidRDefault="000F4BB6" w:rsidP="00085DAE">
            <w:pPr>
              <w:spacing w:after="0" w:line="240" w:lineRule="auto"/>
              <w:jc w:val="both"/>
              <w:rPr>
                <w:rFonts w:ascii="Times New Roman" w:hAnsi="Times New Roman" w:cs="Times New Roman"/>
                <w:b/>
                <w:bCs/>
                <w:i/>
                <w:iCs/>
                <w:color w:val="000000"/>
                <w:sz w:val="28"/>
                <w:szCs w:val="28"/>
              </w:rPr>
            </w:pPr>
            <w:r w:rsidRPr="00E540EE">
              <w:rPr>
                <w:rFonts w:ascii="Times New Roman" w:hAnsi="Times New Roman" w:cs="Times New Roman"/>
                <w:b/>
                <w:bCs/>
                <w:i/>
                <w:iCs/>
                <w:color w:val="000000"/>
                <w:sz w:val="28"/>
                <w:szCs w:val="28"/>
              </w:rPr>
              <w:t>б)</w:t>
            </w:r>
          </w:p>
        </w:tc>
        <w:tc>
          <w:tcPr>
            <w:tcW w:w="0" w:type="auto"/>
          </w:tcPr>
          <w:p w:rsidR="000F4BB6" w:rsidRPr="00E540EE" w:rsidRDefault="000F4BB6" w:rsidP="00085DAE">
            <w:pPr>
              <w:spacing w:after="0" w:line="240" w:lineRule="auto"/>
              <w:jc w:val="both"/>
              <w:rPr>
                <w:rFonts w:ascii="Times New Roman" w:hAnsi="Times New Roman" w:cs="Times New Roman"/>
                <w:b/>
                <w:bCs/>
                <w:i/>
                <w:iCs/>
                <w:color w:val="000000"/>
                <w:sz w:val="28"/>
                <w:szCs w:val="28"/>
              </w:rPr>
            </w:pPr>
            <w:r w:rsidRPr="00E540EE">
              <w:rPr>
                <w:rFonts w:ascii="Times New Roman" w:hAnsi="Times New Roman" w:cs="Times New Roman"/>
                <w:b/>
                <w:bCs/>
                <w:i/>
                <w:iCs/>
                <w:color w:val="000000"/>
                <w:sz w:val="28"/>
                <w:szCs w:val="28"/>
              </w:rPr>
              <w:t xml:space="preserve"> когато стоките се превозват с железопътен транспорт, а железопътните превозвачи прилагат мерки за идентифициране</w:t>
            </w:r>
            <w:r>
              <w:rPr>
                <w:rFonts w:ascii="Times New Roman" w:hAnsi="Times New Roman" w:cs="Times New Roman"/>
                <w:b/>
                <w:bCs/>
                <w:i/>
                <w:iCs/>
                <w:color w:val="000000"/>
                <w:sz w:val="28"/>
                <w:szCs w:val="28"/>
              </w:rPr>
              <w:t>.</w:t>
            </w:r>
          </w:p>
        </w:tc>
      </w:tr>
    </w:tbl>
    <w:p w:rsidR="000F4BB6" w:rsidRPr="00E540EE" w:rsidRDefault="000F4BB6" w:rsidP="00E540EE">
      <w:pPr>
        <w:pStyle w:val="NoSpacing"/>
        <w:jc w:val="both"/>
        <w:rPr>
          <w:rFonts w:ascii="Times New Roman" w:eastAsia="Arial Unicode MS" w:hAnsi="Times New Roman"/>
          <w:color w:val="000000"/>
          <w:sz w:val="28"/>
          <w:szCs w:val="28"/>
          <w:lang w:val="bg-BG"/>
        </w:rPr>
      </w:pPr>
    </w:p>
    <w:p w:rsidR="000F4BB6" w:rsidRPr="00E540EE" w:rsidRDefault="000F4BB6" w:rsidP="00E540EE">
      <w:pPr>
        <w:spacing w:after="0"/>
        <w:jc w:val="both"/>
        <w:rPr>
          <w:rFonts w:ascii="Times New Roman" w:hAnsi="Times New Roman" w:cs="Times New Roman"/>
          <w:sz w:val="28"/>
          <w:szCs w:val="28"/>
        </w:rPr>
      </w:pPr>
      <w:r w:rsidRPr="00E540EE">
        <w:rPr>
          <w:rFonts w:ascii="Times New Roman" w:hAnsi="Times New Roman" w:cs="Times New Roman"/>
          <w:sz w:val="28"/>
          <w:szCs w:val="28"/>
        </w:rPr>
        <w:tab/>
        <w:t>Бихме желали да обсъдим въпроса на двустранна среща, на която ще изложим нашите аргументи в полза на направените конкретни предложения</w:t>
      </w:r>
      <w:r>
        <w:rPr>
          <w:rFonts w:ascii="Times New Roman" w:hAnsi="Times New Roman" w:cs="Times New Roman"/>
          <w:sz w:val="28"/>
          <w:szCs w:val="28"/>
          <w:lang w:val="en-US"/>
        </w:rPr>
        <w:t>,</w:t>
      </w:r>
      <w:r>
        <w:rPr>
          <w:rFonts w:ascii="Times New Roman" w:hAnsi="Times New Roman" w:cs="Times New Roman"/>
          <w:sz w:val="28"/>
          <w:szCs w:val="28"/>
        </w:rPr>
        <w:t xml:space="preserve"> подкрепящи националният интерес и българския бизнес</w:t>
      </w:r>
      <w:r w:rsidRPr="00E540EE">
        <w:rPr>
          <w:rFonts w:ascii="Times New Roman" w:hAnsi="Times New Roman" w:cs="Times New Roman"/>
          <w:sz w:val="28"/>
          <w:szCs w:val="28"/>
        </w:rPr>
        <w:t>.</w:t>
      </w:r>
    </w:p>
    <w:p w:rsidR="000F4BB6" w:rsidRPr="00E540EE" w:rsidRDefault="000F4BB6" w:rsidP="00C00A6C">
      <w:pPr>
        <w:spacing w:after="0"/>
        <w:rPr>
          <w:rFonts w:ascii="Times New Roman" w:hAnsi="Times New Roman" w:cs="Times New Roman"/>
          <w:sz w:val="28"/>
          <w:szCs w:val="28"/>
        </w:rPr>
      </w:pPr>
    </w:p>
    <w:p w:rsidR="000F4BB6" w:rsidRPr="00E540EE" w:rsidRDefault="000F4BB6" w:rsidP="00C00A6C">
      <w:pPr>
        <w:spacing w:after="0"/>
        <w:rPr>
          <w:rFonts w:ascii="Times New Roman" w:hAnsi="Times New Roman" w:cs="Times New Roman"/>
          <w:sz w:val="28"/>
          <w:szCs w:val="28"/>
        </w:rPr>
      </w:pPr>
    </w:p>
    <w:p w:rsidR="000F4BB6" w:rsidRPr="00E540EE" w:rsidRDefault="000F4BB6" w:rsidP="00C00A6C">
      <w:pPr>
        <w:spacing w:after="0"/>
        <w:rPr>
          <w:rFonts w:ascii="Times New Roman" w:hAnsi="Times New Roman" w:cs="Times New Roman"/>
          <w:sz w:val="28"/>
          <w:szCs w:val="28"/>
        </w:rPr>
      </w:pPr>
    </w:p>
    <w:p w:rsidR="000F4BB6" w:rsidRPr="00E540EE" w:rsidRDefault="000F4BB6" w:rsidP="00C00A6C">
      <w:pPr>
        <w:tabs>
          <w:tab w:val="left" w:pos="3075"/>
        </w:tabs>
        <w:spacing w:after="0"/>
        <w:jc w:val="both"/>
        <w:rPr>
          <w:rFonts w:ascii="Times New Roman" w:hAnsi="Times New Roman" w:cs="Times New Roman"/>
          <w:sz w:val="28"/>
          <w:szCs w:val="28"/>
        </w:rPr>
      </w:pPr>
      <w:r w:rsidRPr="00E540EE">
        <w:rPr>
          <w:rFonts w:ascii="Times New Roman" w:hAnsi="Times New Roman" w:cs="Times New Roman"/>
          <w:sz w:val="28"/>
          <w:szCs w:val="28"/>
        </w:rPr>
        <w:tab/>
      </w:r>
      <w:r w:rsidRPr="00E540EE">
        <w:rPr>
          <w:rFonts w:ascii="Times New Roman" w:hAnsi="Times New Roman" w:cs="Times New Roman"/>
          <w:sz w:val="28"/>
          <w:szCs w:val="28"/>
        </w:rPr>
        <w:tab/>
      </w:r>
      <w:r w:rsidRPr="00E540EE">
        <w:rPr>
          <w:rFonts w:ascii="Times New Roman" w:hAnsi="Times New Roman" w:cs="Times New Roman"/>
          <w:sz w:val="28"/>
          <w:szCs w:val="28"/>
        </w:rPr>
        <w:tab/>
      </w:r>
      <w:r w:rsidRPr="00E540EE">
        <w:rPr>
          <w:rFonts w:ascii="Times New Roman" w:hAnsi="Times New Roman" w:cs="Times New Roman"/>
          <w:sz w:val="28"/>
          <w:szCs w:val="28"/>
        </w:rPr>
        <w:tab/>
      </w:r>
      <w:r w:rsidRPr="00E540EE">
        <w:rPr>
          <w:rFonts w:ascii="Times New Roman" w:hAnsi="Times New Roman" w:cs="Times New Roman"/>
          <w:sz w:val="28"/>
          <w:szCs w:val="28"/>
        </w:rPr>
        <w:tab/>
        <w:t>С уважение: …………………</w:t>
      </w:r>
    </w:p>
    <w:p w:rsidR="000F4BB6" w:rsidRPr="00E540EE" w:rsidRDefault="000F4BB6" w:rsidP="002B7ABB">
      <w:pPr>
        <w:tabs>
          <w:tab w:val="left" w:pos="3075"/>
        </w:tabs>
        <w:spacing w:after="0"/>
        <w:jc w:val="both"/>
        <w:rPr>
          <w:rFonts w:ascii="Times New Roman" w:hAnsi="Times New Roman" w:cs="Times New Roman"/>
          <w:color w:val="000000"/>
          <w:sz w:val="28"/>
          <w:szCs w:val="28"/>
        </w:rPr>
      </w:pPr>
      <w:r w:rsidRPr="00E540EE">
        <w:rPr>
          <w:rFonts w:ascii="Times New Roman" w:hAnsi="Times New Roman" w:cs="Times New Roman"/>
          <w:b/>
          <w:bCs/>
          <w:sz w:val="28"/>
          <w:szCs w:val="28"/>
        </w:rPr>
        <w:tab/>
      </w:r>
      <w:r w:rsidRPr="00E540EE">
        <w:rPr>
          <w:rFonts w:ascii="Times New Roman" w:hAnsi="Times New Roman" w:cs="Times New Roman"/>
          <w:b/>
          <w:bCs/>
          <w:sz w:val="28"/>
          <w:szCs w:val="28"/>
        </w:rPr>
        <w:tab/>
      </w:r>
      <w:r w:rsidRPr="00E540EE">
        <w:rPr>
          <w:rFonts w:ascii="Times New Roman" w:hAnsi="Times New Roman" w:cs="Times New Roman"/>
          <w:b/>
          <w:bCs/>
          <w:sz w:val="28"/>
          <w:szCs w:val="28"/>
        </w:rPr>
        <w:tab/>
      </w:r>
      <w:r w:rsidRPr="00E540EE">
        <w:rPr>
          <w:rFonts w:ascii="Times New Roman" w:hAnsi="Times New Roman" w:cs="Times New Roman"/>
          <w:b/>
          <w:bCs/>
          <w:sz w:val="28"/>
          <w:szCs w:val="28"/>
        </w:rPr>
        <w:tab/>
      </w:r>
      <w:r w:rsidRPr="00E540EE">
        <w:rPr>
          <w:rFonts w:ascii="Times New Roman" w:hAnsi="Times New Roman" w:cs="Times New Roman"/>
          <w:b/>
          <w:bCs/>
          <w:sz w:val="28"/>
          <w:szCs w:val="28"/>
        </w:rPr>
        <w:tab/>
      </w:r>
      <w:r w:rsidRPr="00E540EE">
        <w:rPr>
          <w:rFonts w:ascii="Times New Roman" w:hAnsi="Times New Roman" w:cs="Times New Roman"/>
          <w:b/>
          <w:bCs/>
          <w:sz w:val="28"/>
          <w:szCs w:val="28"/>
        </w:rPr>
        <w:tab/>
      </w:r>
    </w:p>
    <w:p w:rsidR="000F4BB6" w:rsidRPr="00E540EE" w:rsidRDefault="000F4BB6" w:rsidP="004A002F">
      <w:pPr>
        <w:spacing w:after="0" w:line="240" w:lineRule="auto"/>
        <w:ind w:left="4248"/>
        <w:jc w:val="both"/>
        <w:rPr>
          <w:rFonts w:ascii="Times New Roman" w:hAnsi="Times New Roman" w:cs="Times New Roman"/>
          <w:sz w:val="28"/>
          <w:szCs w:val="28"/>
        </w:rPr>
      </w:pPr>
      <w:r w:rsidRPr="00E540EE">
        <w:rPr>
          <w:rFonts w:ascii="Times New Roman" w:hAnsi="Times New Roman" w:cs="Times New Roman"/>
          <w:sz w:val="28"/>
          <w:szCs w:val="28"/>
        </w:rPr>
        <w:t>/Емил Дандолов- председател на УС на НОМА/</w:t>
      </w:r>
    </w:p>
    <w:p w:rsidR="000F4BB6" w:rsidRPr="00E540EE" w:rsidRDefault="000F4BB6" w:rsidP="00C00A6C">
      <w:pPr>
        <w:ind w:firstLine="708"/>
        <w:jc w:val="both"/>
        <w:rPr>
          <w:rFonts w:ascii="Times New Roman" w:hAnsi="Times New Roman" w:cs="Times New Roman"/>
          <w:sz w:val="28"/>
          <w:szCs w:val="28"/>
        </w:rPr>
      </w:pPr>
    </w:p>
    <w:sectPr w:rsidR="000F4BB6" w:rsidRPr="00E540EE" w:rsidSect="00F154DB">
      <w:headerReference w:type="default" r:id="rId9"/>
      <w:footerReference w:type="default" r:id="rId10"/>
      <w:pgSz w:w="11906" w:h="16838"/>
      <w:pgMar w:top="720" w:right="720" w:bottom="720" w:left="720" w:header="0" w:footer="3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BB6" w:rsidRDefault="000F4BB6" w:rsidP="00D22D18">
      <w:pPr>
        <w:spacing w:after="0" w:line="240" w:lineRule="auto"/>
      </w:pPr>
      <w:r>
        <w:separator/>
      </w:r>
    </w:p>
  </w:endnote>
  <w:endnote w:type="continuationSeparator" w:id="1">
    <w:p w:rsidR="000F4BB6" w:rsidRDefault="000F4BB6" w:rsidP="00D22D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Hebar">
    <w:altName w:val="Arial"/>
    <w:panose1 w:val="00000000000000000000"/>
    <w:charset w:val="00"/>
    <w:family w:val="swiss"/>
    <w:notTrueType/>
    <w:pitch w:val="variable"/>
    <w:sig w:usb0="00000003" w:usb1="00000000" w:usb2="00000000" w:usb3="00000000" w:csb0="00000001" w:csb1="00000000"/>
  </w:font>
  <w:font w:name="Verdana">
    <w:altName w:val="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BB6" w:rsidRPr="00374582" w:rsidRDefault="000F4BB6" w:rsidP="00374582">
    <w:pPr>
      <w:pStyle w:val="Footer"/>
      <w:jc w:val="center"/>
      <w:rPr>
        <w:color w:val="003399"/>
      </w:rPr>
    </w:pPr>
    <w:r>
      <w:tab/>
    </w:r>
    <w:r w:rsidRPr="0064443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31" type="#_x0000_t75" style="width:39pt;height:39pt;visibility:visible">
          <v:imagedata r:id="rId1" o:title=""/>
        </v:shape>
      </w:pict>
    </w:r>
    <w:r w:rsidRPr="00644434">
      <w:rPr>
        <w:noProof/>
      </w:rPr>
      <w:pict>
        <v:shape id="Picture 4" o:spid="_x0000_i1032" type="#_x0000_t75" style="width:38.25pt;height:38.25pt;visibility:visible">
          <v:imagedata r:id="rId2" o:title=""/>
        </v:shape>
      </w:pict>
    </w:r>
    <w:r w:rsidRPr="00644434">
      <w:rPr>
        <w:noProof/>
      </w:rPr>
      <w:pict>
        <v:shape id="Picture 5" o:spid="_x0000_i1033" type="#_x0000_t75" style="width:39.75pt;height:39.75pt;visibility:visible">
          <v:imagedata r:id="rId3" o:title=""/>
        </v:shape>
      </w:pict>
    </w:r>
    <w:r w:rsidRPr="00644434">
      <w:rPr>
        <w:noProof/>
      </w:rPr>
      <w:pict>
        <v:shape id="Picture 3" o:spid="_x0000_i1034" type="#_x0000_t75" style="width:76.5pt;height:32.25pt;visibility:visible">
          <v:imagedata r:id="rId4" o:title=""/>
        </v:shape>
      </w:pict>
    </w:r>
    <w:r>
      <w:tab/>
    </w:r>
    <w:r w:rsidRPr="00374582">
      <w:rPr>
        <w:color w:val="003399"/>
      </w:rPr>
      <w:fldChar w:fldCharType="begin"/>
    </w:r>
    <w:r w:rsidRPr="00374582">
      <w:rPr>
        <w:color w:val="003399"/>
      </w:rPr>
      <w:instrText xml:space="preserve"> PAGE   \* MERGEFORMAT </w:instrText>
    </w:r>
    <w:r w:rsidRPr="00374582">
      <w:rPr>
        <w:color w:val="003399"/>
      </w:rPr>
      <w:fldChar w:fldCharType="separate"/>
    </w:r>
    <w:r>
      <w:rPr>
        <w:noProof/>
        <w:color w:val="003399"/>
      </w:rPr>
      <w:t>1</w:t>
    </w:r>
    <w:r w:rsidRPr="00374582">
      <w:rPr>
        <w:color w:val="003399"/>
      </w:rPr>
      <w:fldChar w:fldCharType="end"/>
    </w:r>
  </w:p>
  <w:p w:rsidR="000F4BB6" w:rsidRPr="00374582" w:rsidRDefault="000F4BB6" w:rsidP="00856CC1">
    <w:pPr>
      <w:pStyle w:val="Footer"/>
      <w:jc w:val="center"/>
      <w:rPr>
        <w:color w:val="003399"/>
        <w:lang w:val="en-US"/>
      </w:rPr>
    </w:pPr>
    <w:r w:rsidRPr="00374582">
      <w:rPr>
        <w:color w:val="003399"/>
        <w:lang w:val="en-US"/>
      </w:rPr>
      <w:t>www.noma.bg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BB6" w:rsidRDefault="000F4BB6" w:rsidP="00D22D18">
      <w:pPr>
        <w:spacing w:after="0" w:line="240" w:lineRule="auto"/>
      </w:pPr>
      <w:r>
        <w:separator/>
      </w:r>
    </w:p>
  </w:footnote>
  <w:footnote w:type="continuationSeparator" w:id="1">
    <w:p w:rsidR="000F4BB6" w:rsidRDefault="000F4BB6" w:rsidP="00D22D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BB6" w:rsidRPr="00D22D18" w:rsidRDefault="000F4BB6" w:rsidP="00FE18BF">
    <w:pPr>
      <w:pStyle w:val="Header"/>
      <w:ind w:left="-1417"/>
      <w:jc w:val="right"/>
    </w:pPr>
    <w:r w:rsidRPr="0064443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NOMA_Blank-01.png" style="width:559.5pt;height:84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72CB"/>
    <w:multiLevelType w:val="hybridMultilevel"/>
    <w:tmpl w:val="10B2D5A8"/>
    <w:lvl w:ilvl="0" w:tplc="3B327690">
      <w:start w:val="3"/>
      <w:numFmt w:val="bullet"/>
      <w:lvlText w:val="-"/>
      <w:lvlJc w:val="left"/>
      <w:pPr>
        <w:ind w:left="720" w:hanging="360"/>
      </w:pPr>
      <w:rPr>
        <w:rFonts w:ascii="Times New Roman" w:eastAsia="Times New Roman" w:hAnsi="Times New Roman" w:hint="default"/>
        <w:color w:val="000000"/>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
    <w:nsid w:val="118437F3"/>
    <w:multiLevelType w:val="hybridMultilevel"/>
    <w:tmpl w:val="683AFD20"/>
    <w:lvl w:ilvl="0" w:tplc="394A248C">
      <w:start w:val="1040"/>
      <w:numFmt w:val="bullet"/>
      <w:lvlText w:val="-"/>
      <w:lvlJc w:val="left"/>
      <w:pPr>
        <w:ind w:left="420" w:hanging="360"/>
      </w:pPr>
      <w:rPr>
        <w:rFonts w:ascii="Times New Roman" w:eastAsia="Times New Roman" w:hAnsi="Times New Roman" w:hint="default"/>
      </w:rPr>
    </w:lvl>
    <w:lvl w:ilvl="1" w:tplc="04020003">
      <w:start w:val="1"/>
      <w:numFmt w:val="bullet"/>
      <w:lvlText w:val="o"/>
      <w:lvlJc w:val="left"/>
      <w:pPr>
        <w:ind w:left="1140" w:hanging="360"/>
      </w:pPr>
      <w:rPr>
        <w:rFonts w:ascii="Courier New" w:hAnsi="Courier New" w:cs="Courier New" w:hint="default"/>
      </w:rPr>
    </w:lvl>
    <w:lvl w:ilvl="2" w:tplc="04020005">
      <w:start w:val="1"/>
      <w:numFmt w:val="bullet"/>
      <w:lvlText w:val=""/>
      <w:lvlJc w:val="left"/>
      <w:pPr>
        <w:ind w:left="1860" w:hanging="360"/>
      </w:pPr>
      <w:rPr>
        <w:rFonts w:ascii="Wingdings" w:hAnsi="Wingdings" w:cs="Wingdings" w:hint="default"/>
      </w:rPr>
    </w:lvl>
    <w:lvl w:ilvl="3" w:tplc="04020001">
      <w:start w:val="1"/>
      <w:numFmt w:val="bullet"/>
      <w:lvlText w:val=""/>
      <w:lvlJc w:val="left"/>
      <w:pPr>
        <w:ind w:left="2580" w:hanging="360"/>
      </w:pPr>
      <w:rPr>
        <w:rFonts w:ascii="Symbol" w:hAnsi="Symbol" w:cs="Symbol" w:hint="default"/>
      </w:rPr>
    </w:lvl>
    <w:lvl w:ilvl="4" w:tplc="04020003">
      <w:start w:val="1"/>
      <w:numFmt w:val="bullet"/>
      <w:lvlText w:val="o"/>
      <w:lvlJc w:val="left"/>
      <w:pPr>
        <w:ind w:left="3300" w:hanging="360"/>
      </w:pPr>
      <w:rPr>
        <w:rFonts w:ascii="Courier New" w:hAnsi="Courier New" w:cs="Courier New" w:hint="default"/>
      </w:rPr>
    </w:lvl>
    <w:lvl w:ilvl="5" w:tplc="04020005">
      <w:start w:val="1"/>
      <w:numFmt w:val="bullet"/>
      <w:lvlText w:val=""/>
      <w:lvlJc w:val="left"/>
      <w:pPr>
        <w:ind w:left="4020" w:hanging="360"/>
      </w:pPr>
      <w:rPr>
        <w:rFonts w:ascii="Wingdings" w:hAnsi="Wingdings" w:cs="Wingdings" w:hint="default"/>
      </w:rPr>
    </w:lvl>
    <w:lvl w:ilvl="6" w:tplc="04020001">
      <w:start w:val="1"/>
      <w:numFmt w:val="bullet"/>
      <w:lvlText w:val=""/>
      <w:lvlJc w:val="left"/>
      <w:pPr>
        <w:ind w:left="4740" w:hanging="360"/>
      </w:pPr>
      <w:rPr>
        <w:rFonts w:ascii="Symbol" w:hAnsi="Symbol" w:cs="Symbol" w:hint="default"/>
      </w:rPr>
    </w:lvl>
    <w:lvl w:ilvl="7" w:tplc="04020003">
      <w:start w:val="1"/>
      <w:numFmt w:val="bullet"/>
      <w:lvlText w:val="o"/>
      <w:lvlJc w:val="left"/>
      <w:pPr>
        <w:ind w:left="5460" w:hanging="360"/>
      </w:pPr>
      <w:rPr>
        <w:rFonts w:ascii="Courier New" w:hAnsi="Courier New" w:cs="Courier New" w:hint="default"/>
      </w:rPr>
    </w:lvl>
    <w:lvl w:ilvl="8" w:tplc="04020005">
      <w:start w:val="1"/>
      <w:numFmt w:val="bullet"/>
      <w:lvlText w:val=""/>
      <w:lvlJc w:val="left"/>
      <w:pPr>
        <w:ind w:left="6180" w:hanging="360"/>
      </w:pPr>
      <w:rPr>
        <w:rFonts w:ascii="Wingdings" w:hAnsi="Wingdings" w:cs="Wingdings" w:hint="default"/>
      </w:rPr>
    </w:lvl>
  </w:abstractNum>
  <w:abstractNum w:abstractNumId="2">
    <w:nsid w:val="18F404F4"/>
    <w:multiLevelType w:val="hybridMultilevel"/>
    <w:tmpl w:val="79C01F50"/>
    <w:lvl w:ilvl="0" w:tplc="0402000F">
      <w:start w:val="5"/>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nsid w:val="1D6B5BF0"/>
    <w:multiLevelType w:val="hybridMultilevel"/>
    <w:tmpl w:val="4C224C3C"/>
    <w:lvl w:ilvl="0" w:tplc="E870ACB0">
      <w:start w:val="5"/>
      <w:numFmt w:val="bullet"/>
      <w:lvlText w:val="-"/>
      <w:lvlJc w:val="left"/>
      <w:pPr>
        <w:ind w:left="840" w:hanging="360"/>
      </w:pPr>
      <w:rPr>
        <w:rFonts w:ascii="Times New Roman" w:eastAsia="Times New Roman" w:hAnsi="Times New Roman" w:hint="default"/>
      </w:rPr>
    </w:lvl>
    <w:lvl w:ilvl="1" w:tplc="04020003">
      <w:start w:val="1"/>
      <w:numFmt w:val="bullet"/>
      <w:lvlText w:val="o"/>
      <w:lvlJc w:val="left"/>
      <w:pPr>
        <w:ind w:left="1560" w:hanging="360"/>
      </w:pPr>
      <w:rPr>
        <w:rFonts w:ascii="Courier New" w:hAnsi="Courier New" w:cs="Courier New" w:hint="default"/>
      </w:rPr>
    </w:lvl>
    <w:lvl w:ilvl="2" w:tplc="04020005">
      <w:start w:val="1"/>
      <w:numFmt w:val="bullet"/>
      <w:lvlText w:val=""/>
      <w:lvlJc w:val="left"/>
      <w:pPr>
        <w:ind w:left="2280" w:hanging="360"/>
      </w:pPr>
      <w:rPr>
        <w:rFonts w:ascii="Wingdings" w:hAnsi="Wingdings" w:cs="Wingdings" w:hint="default"/>
      </w:rPr>
    </w:lvl>
    <w:lvl w:ilvl="3" w:tplc="04020001">
      <w:start w:val="1"/>
      <w:numFmt w:val="bullet"/>
      <w:lvlText w:val=""/>
      <w:lvlJc w:val="left"/>
      <w:pPr>
        <w:ind w:left="3000" w:hanging="360"/>
      </w:pPr>
      <w:rPr>
        <w:rFonts w:ascii="Symbol" w:hAnsi="Symbol" w:cs="Symbol" w:hint="default"/>
      </w:rPr>
    </w:lvl>
    <w:lvl w:ilvl="4" w:tplc="04020003">
      <w:start w:val="1"/>
      <w:numFmt w:val="bullet"/>
      <w:lvlText w:val="o"/>
      <w:lvlJc w:val="left"/>
      <w:pPr>
        <w:ind w:left="3720" w:hanging="360"/>
      </w:pPr>
      <w:rPr>
        <w:rFonts w:ascii="Courier New" w:hAnsi="Courier New" w:cs="Courier New" w:hint="default"/>
      </w:rPr>
    </w:lvl>
    <w:lvl w:ilvl="5" w:tplc="04020005">
      <w:start w:val="1"/>
      <w:numFmt w:val="bullet"/>
      <w:lvlText w:val=""/>
      <w:lvlJc w:val="left"/>
      <w:pPr>
        <w:ind w:left="4440" w:hanging="360"/>
      </w:pPr>
      <w:rPr>
        <w:rFonts w:ascii="Wingdings" w:hAnsi="Wingdings" w:cs="Wingdings" w:hint="default"/>
      </w:rPr>
    </w:lvl>
    <w:lvl w:ilvl="6" w:tplc="04020001">
      <w:start w:val="1"/>
      <w:numFmt w:val="bullet"/>
      <w:lvlText w:val=""/>
      <w:lvlJc w:val="left"/>
      <w:pPr>
        <w:ind w:left="5160" w:hanging="360"/>
      </w:pPr>
      <w:rPr>
        <w:rFonts w:ascii="Symbol" w:hAnsi="Symbol" w:cs="Symbol" w:hint="default"/>
      </w:rPr>
    </w:lvl>
    <w:lvl w:ilvl="7" w:tplc="04020003">
      <w:start w:val="1"/>
      <w:numFmt w:val="bullet"/>
      <w:lvlText w:val="o"/>
      <w:lvlJc w:val="left"/>
      <w:pPr>
        <w:ind w:left="5880" w:hanging="360"/>
      </w:pPr>
      <w:rPr>
        <w:rFonts w:ascii="Courier New" w:hAnsi="Courier New" w:cs="Courier New" w:hint="default"/>
      </w:rPr>
    </w:lvl>
    <w:lvl w:ilvl="8" w:tplc="04020005">
      <w:start w:val="1"/>
      <w:numFmt w:val="bullet"/>
      <w:lvlText w:val=""/>
      <w:lvlJc w:val="left"/>
      <w:pPr>
        <w:ind w:left="6600" w:hanging="360"/>
      </w:pPr>
      <w:rPr>
        <w:rFonts w:ascii="Wingdings" w:hAnsi="Wingdings" w:cs="Wingdings" w:hint="default"/>
      </w:rPr>
    </w:lvl>
  </w:abstractNum>
  <w:abstractNum w:abstractNumId="4">
    <w:nsid w:val="24080225"/>
    <w:multiLevelType w:val="hybridMultilevel"/>
    <w:tmpl w:val="0E3C522C"/>
    <w:lvl w:ilvl="0" w:tplc="DD3E1E40">
      <w:start w:val="1"/>
      <w:numFmt w:val="decimal"/>
      <w:lvlText w:val="%1."/>
      <w:lvlJc w:val="left"/>
      <w:pPr>
        <w:ind w:left="720" w:hanging="360"/>
      </w:pPr>
      <w:rPr>
        <w:rFonts w:hint="default"/>
        <w:b/>
        <w:bCs/>
        <w:sz w:val="20"/>
        <w:szCs w:val="2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nsid w:val="2D0F5BFE"/>
    <w:multiLevelType w:val="hybridMultilevel"/>
    <w:tmpl w:val="F4003CC4"/>
    <w:lvl w:ilvl="0" w:tplc="EA6A764E">
      <w:numFmt w:val="bullet"/>
      <w:lvlText w:val="-"/>
      <w:lvlJc w:val="left"/>
      <w:pPr>
        <w:ind w:left="1494" w:hanging="360"/>
      </w:pPr>
      <w:rPr>
        <w:rFonts w:ascii="Times New Roman" w:eastAsia="Times New Roman" w:hAnsi="Times New Roman" w:hint="default"/>
      </w:rPr>
    </w:lvl>
    <w:lvl w:ilvl="1" w:tplc="04020003">
      <w:start w:val="1"/>
      <w:numFmt w:val="bullet"/>
      <w:lvlText w:val="o"/>
      <w:lvlJc w:val="left"/>
      <w:pPr>
        <w:ind w:left="2214" w:hanging="360"/>
      </w:pPr>
      <w:rPr>
        <w:rFonts w:ascii="Courier New" w:hAnsi="Courier New" w:cs="Courier New" w:hint="default"/>
      </w:rPr>
    </w:lvl>
    <w:lvl w:ilvl="2" w:tplc="04020005">
      <w:start w:val="1"/>
      <w:numFmt w:val="bullet"/>
      <w:lvlText w:val=""/>
      <w:lvlJc w:val="left"/>
      <w:pPr>
        <w:ind w:left="2934" w:hanging="360"/>
      </w:pPr>
      <w:rPr>
        <w:rFonts w:ascii="Wingdings" w:hAnsi="Wingdings" w:cs="Wingdings" w:hint="default"/>
      </w:rPr>
    </w:lvl>
    <w:lvl w:ilvl="3" w:tplc="04020001">
      <w:start w:val="1"/>
      <w:numFmt w:val="bullet"/>
      <w:lvlText w:val=""/>
      <w:lvlJc w:val="left"/>
      <w:pPr>
        <w:ind w:left="3654" w:hanging="360"/>
      </w:pPr>
      <w:rPr>
        <w:rFonts w:ascii="Symbol" w:hAnsi="Symbol" w:cs="Symbol" w:hint="default"/>
      </w:rPr>
    </w:lvl>
    <w:lvl w:ilvl="4" w:tplc="04020003">
      <w:start w:val="1"/>
      <w:numFmt w:val="bullet"/>
      <w:lvlText w:val="o"/>
      <w:lvlJc w:val="left"/>
      <w:pPr>
        <w:ind w:left="4374" w:hanging="360"/>
      </w:pPr>
      <w:rPr>
        <w:rFonts w:ascii="Courier New" w:hAnsi="Courier New" w:cs="Courier New" w:hint="default"/>
      </w:rPr>
    </w:lvl>
    <w:lvl w:ilvl="5" w:tplc="04020005">
      <w:start w:val="1"/>
      <w:numFmt w:val="bullet"/>
      <w:lvlText w:val=""/>
      <w:lvlJc w:val="left"/>
      <w:pPr>
        <w:ind w:left="5094" w:hanging="360"/>
      </w:pPr>
      <w:rPr>
        <w:rFonts w:ascii="Wingdings" w:hAnsi="Wingdings" w:cs="Wingdings" w:hint="default"/>
      </w:rPr>
    </w:lvl>
    <w:lvl w:ilvl="6" w:tplc="04020001">
      <w:start w:val="1"/>
      <w:numFmt w:val="bullet"/>
      <w:lvlText w:val=""/>
      <w:lvlJc w:val="left"/>
      <w:pPr>
        <w:ind w:left="5814" w:hanging="360"/>
      </w:pPr>
      <w:rPr>
        <w:rFonts w:ascii="Symbol" w:hAnsi="Symbol" w:cs="Symbol" w:hint="default"/>
      </w:rPr>
    </w:lvl>
    <w:lvl w:ilvl="7" w:tplc="04020003">
      <w:start w:val="1"/>
      <w:numFmt w:val="bullet"/>
      <w:lvlText w:val="o"/>
      <w:lvlJc w:val="left"/>
      <w:pPr>
        <w:ind w:left="6534" w:hanging="360"/>
      </w:pPr>
      <w:rPr>
        <w:rFonts w:ascii="Courier New" w:hAnsi="Courier New" w:cs="Courier New" w:hint="default"/>
      </w:rPr>
    </w:lvl>
    <w:lvl w:ilvl="8" w:tplc="04020005">
      <w:start w:val="1"/>
      <w:numFmt w:val="bullet"/>
      <w:lvlText w:val=""/>
      <w:lvlJc w:val="left"/>
      <w:pPr>
        <w:ind w:left="7254" w:hanging="360"/>
      </w:pPr>
      <w:rPr>
        <w:rFonts w:ascii="Wingdings" w:hAnsi="Wingdings" w:cs="Wingdings" w:hint="default"/>
      </w:rPr>
    </w:lvl>
  </w:abstractNum>
  <w:abstractNum w:abstractNumId="6">
    <w:nsid w:val="38445506"/>
    <w:multiLevelType w:val="hybridMultilevel"/>
    <w:tmpl w:val="E14A8EA4"/>
    <w:lvl w:ilvl="0" w:tplc="BCBAAF40">
      <w:numFmt w:val="bullet"/>
      <w:lvlText w:val="-"/>
      <w:lvlJc w:val="left"/>
      <w:pPr>
        <w:ind w:left="1068" w:hanging="360"/>
      </w:pPr>
      <w:rPr>
        <w:rFonts w:ascii="Times New Roman" w:eastAsia="Times New Roman" w:hAnsi="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cs="Wingdings" w:hint="default"/>
      </w:rPr>
    </w:lvl>
    <w:lvl w:ilvl="3" w:tplc="04020001">
      <w:start w:val="1"/>
      <w:numFmt w:val="bullet"/>
      <w:lvlText w:val=""/>
      <w:lvlJc w:val="left"/>
      <w:pPr>
        <w:ind w:left="3228" w:hanging="360"/>
      </w:pPr>
      <w:rPr>
        <w:rFonts w:ascii="Symbol" w:hAnsi="Symbol" w:cs="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cs="Wingdings" w:hint="default"/>
      </w:rPr>
    </w:lvl>
    <w:lvl w:ilvl="6" w:tplc="04020001">
      <w:start w:val="1"/>
      <w:numFmt w:val="bullet"/>
      <w:lvlText w:val=""/>
      <w:lvlJc w:val="left"/>
      <w:pPr>
        <w:ind w:left="5388" w:hanging="360"/>
      </w:pPr>
      <w:rPr>
        <w:rFonts w:ascii="Symbol" w:hAnsi="Symbol" w:cs="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cs="Wingdings" w:hint="default"/>
      </w:rPr>
    </w:lvl>
  </w:abstractNum>
  <w:abstractNum w:abstractNumId="7">
    <w:nsid w:val="46F574A6"/>
    <w:multiLevelType w:val="multilevel"/>
    <w:tmpl w:val="4E8241B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b/>
        <w:bCs/>
        <w:color w:val="auto"/>
        <w:sz w:val="24"/>
        <w:szCs w:val="24"/>
      </w:rPr>
    </w:lvl>
    <w:lvl w:ilvl="2">
      <w:start w:val="1"/>
      <w:numFmt w:val="decimal"/>
      <w:isLgl/>
      <w:lvlText w:val="%1.%2.%3."/>
      <w:lvlJc w:val="left"/>
      <w:pPr>
        <w:ind w:left="1080" w:hanging="720"/>
      </w:pPr>
      <w:rPr>
        <w:rFonts w:hint="default"/>
        <w:b w:val="0"/>
        <w:bCs w:val="0"/>
        <w:color w:val="auto"/>
        <w:sz w:val="24"/>
        <w:szCs w:val="24"/>
      </w:rPr>
    </w:lvl>
    <w:lvl w:ilvl="3">
      <w:start w:val="1"/>
      <w:numFmt w:val="decimal"/>
      <w:isLgl/>
      <w:lvlText w:val="%1.%2.%3.%4."/>
      <w:lvlJc w:val="left"/>
      <w:pPr>
        <w:ind w:left="1080" w:hanging="720"/>
      </w:pPr>
      <w:rPr>
        <w:rFonts w:hint="default"/>
        <w:b w:val="0"/>
        <w:bCs w:val="0"/>
        <w:color w:val="auto"/>
        <w:sz w:val="24"/>
        <w:szCs w:val="24"/>
      </w:rPr>
    </w:lvl>
    <w:lvl w:ilvl="4">
      <w:start w:val="1"/>
      <w:numFmt w:val="decimal"/>
      <w:isLgl/>
      <w:lvlText w:val="%1.%2.%3.%4.%5."/>
      <w:lvlJc w:val="left"/>
      <w:pPr>
        <w:ind w:left="1440" w:hanging="1080"/>
      </w:pPr>
      <w:rPr>
        <w:rFonts w:hint="default"/>
        <w:b w:val="0"/>
        <w:bCs w:val="0"/>
        <w:color w:val="auto"/>
        <w:sz w:val="24"/>
        <w:szCs w:val="24"/>
      </w:rPr>
    </w:lvl>
    <w:lvl w:ilvl="5">
      <w:start w:val="1"/>
      <w:numFmt w:val="decimal"/>
      <w:isLgl/>
      <w:lvlText w:val="%1.%2.%3.%4.%5.%6."/>
      <w:lvlJc w:val="left"/>
      <w:pPr>
        <w:ind w:left="1440" w:hanging="1080"/>
      </w:pPr>
      <w:rPr>
        <w:rFonts w:hint="default"/>
        <w:b w:val="0"/>
        <w:bCs w:val="0"/>
        <w:color w:val="auto"/>
        <w:sz w:val="24"/>
        <w:szCs w:val="24"/>
      </w:rPr>
    </w:lvl>
    <w:lvl w:ilvl="6">
      <w:start w:val="1"/>
      <w:numFmt w:val="decimal"/>
      <w:isLgl/>
      <w:lvlText w:val="%1.%2.%3.%4.%5.%6.%7."/>
      <w:lvlJc w:val="left"/>
      <w:pPr>
        <w:ind w:left="1800" w:hanging="1440"/>
      </w:pPr>
      <w:rPr>
        <w:rFonts w:hint="default"/>
        <w:b w:val="0"/>
        <w:bCs w:val="0"/>
        <w:color w:val="auto"/>
        <w:sz w:val="24"/>
        <w:szCs w:val="24"/>
      </w:rPr>
    </w:lvl>
    <w:lvl w:ilvl="7">
      <w:start w:val="1"/>
      <w:numFmt w:val="decimal"/>
      <w:isLgl/>
      <w:lvlText w:val="%1.%2.%3.%4.%5.%6.%7.%8."/>
      <w:lvlJc w:val="left"/>
      <w:pPr>
        <w:ind w:left="1800" w:hanging="1440"/>
      </w:pPr>
      <w:rPr>
        <w:rFonts w:hint="default"/>
        <w:b w:val="0"/>
        <w:bCs w:val="0"/>
        <w:color w:val="auto"/>
        <w:sz w:val="24"/>
        <w:szCs w:val="24"/>
      </w:rPr>
    </w:lvl>
    <w:lvl w:ilvl="8">
      <w:start w:val="1"/>
      <w:numFmt w:val="decimal"/>
      <w:isLgl/>
      <w:lvlText w:val="%1.%2.%3.%4.%5.%6.%7.%8.%9."/>
      <w:lvlJc w:val="left"/>
      <w:pPr>
        <w:ind w:left="2160" w:hanging="1800"/>
      </w:pPr>
      <w:rPr>
        <w:rFonts w:hint="default"/>
        <w:b w:val="0"/>
        <w:bCs w:val="0"/>
        <w:color w:val="auto"/>
        <w:sz w:val="24"/>
        <w:szCs w:val="24"/>
      </w:rPr>
    </w:lvl>
  </w:abstractNum>
  <w:abstractNum w:abstractNumId="8">
    <w:nsid w:val="4AF31213"/>
    <w:multiLevelType w:val="multilevel"/>
    <w:tmpl w:val="3B40925A"/>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5E7505A2"/>
    <w:multiLevelType w:val="hybridMultilevel"/>
    <w:tmpl w:val="B522925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F157EA8"/>
    <w:multiLevelType w:val="multilevel"/>
    <w:tmpl w:val="B15A50B0"/>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nsid w:val="6FAD144B"/>
    <w:multiLevelType w:val="hybridMultilevel"/>
    <w:tmpl w:val="ACDE706A"/>
    <w:lvl w:ilvl="0" w:tplc="6812E7D6">
      <w:start w:val="3"/>
      <w:numFmt w:val="bullet"/>
      <w:lvlText w:val="-"/>
      <w:lvlJc w:val="left"/>
      <w:pPr>
        <w:ind w:left="1494" w:hanging="360"/>
      </w:pPr>
      <w:rPr>
        <w:rFonts w:ascii="Times New Roman" w:eastAsia="SimSun" w:hAnsi="Times New Roman" w:hint="default"/>
      </w:rPr>
    </w:lvl>
    <w:lvl w:ilvl="1" w:tplc="04020003">
      <w:start w:val="1"/>
      <w:numFmt w:val="bullet"/>
      <w:lvlText w:val="o"/>
      <w:lvlJc w:val="left"/>
      <w:pPr>
        <w:ind w:left="2214" w:hanging="360"/>
      </w:pPr>
      <w:rPr>
        <w:rFonts w:ascii="Courier New" w:hAnsi="Courier New" w:cs="Courier New" w:hint="default"/>
      </w:rPr>
    </w:lvl>
    <w:lvl w:ilvl="2" w:tplc="04020005">
      <w:start w:val="1"/>
      <w:numFmt w:val="bullet"/>
      <w:lvlText w:val=""/>
      <w:lvlJc w:val="left"/>
      <w:pPr>
        <w:ind w:left="2934" w:hanging="360"/>
      </w:pPr>
      <w:rPr>
        <w:rFonts w:ascii="Wingdings" w:hAnsi="Wingdings" w:cs="Wingdings" w:hint="default"/>
      </w:rPr>
    </w:lvl>
    <w:lvl w:ilvl="3" w:tplc="04020001">
      <w:start w:val="1"/>
      <w:numFmt w:val="bullet"/>
      <w:lvlText w:val=""/>
      <w:lvlJc w:val="left"/>
      <w:pPr>
        <w:ind w:left="3654" w:hanging="360"/>
      </w:pPr>
      <w:rPr>
        <w:rFonts w:ascii="Symbol" w:hAnsi="Symbol" w:cs="Symbol" w:hint="default"/>
      </w:rPr>
    </w:lvl>
    <w:lvl w:ilvl="4" w:tplc="04020003">
      <w:start w:val="1"/>
      <w:numFmt w:val="bullet"/>
      <w:lvlText w:val="o"/>
      <w:lvlJc w:val="left"/>
      <w:pPr>
        <w:ind w:left="4374" w:hanging="360"/>
      </w:pPr>
      <w:rPr>
        <w:rFonts w:ascii="Courier New" w:hAnsi="Courier New" w:cs="Courier New" w:hint="default"/>
      </w:rPr>
    </w:lvl>
    <w:lvl w:ilvl="5" w:tplc="04020005">
      <w:start w:val="1"/>
      <w:numFmt w:val="bullet"/>
      <w:lvlText w:val=""/>
      <w:lvlJc w:val="left"/>
      <w:pPr>
        <w:ind w:left="5094" w:hanging="360"/>
      </w:pPr>
      <w:rPr>
        <w:rFonts w:ascii="Wingdings" w:hAnsi="Wingdings" w:cs="Wingdings" w:hint="default"/>
      </w:rPr>
    </w:lvl>
    <w:lvl w:ilvl="6" w:tplc="04020001">
      <w:start w:val="1"/>
      <w:numFmt w:val="bullet"/>
      <w:lvlText w:val=""/>
      <w:lvlJc w:val="left"/>
      <w:pPr>
        <w:ind w:left="5814" w:hanging="360"/>
      </w:pPr>
      <w:rPr>
        <w:rFonts w:ascii="Symbol" w:hAnsi="Symbol" w:cs="Symbol" w:hint="default"/>
      </w:rPr>
    </w:lvl>
    <w:lvl w:ilvl="7" w:tplc="04020003">
      <w:start w:val="1"/>
      <w:numFmt w:val="bullet"/>
      <w:lvlText w:val="o"/>
      <w:lvlJc w:val="left"/>
      <w:pPr>
        <w:ind w:left="6534" w:hanging="360"/>
      </w:pPr>
      <w:rPr>
        <w:rFonts w:ascii="Courier New" w:hAnsi="Courier New" w:cs="Courier New" w:hint="default"/>
      </w:rPr>
    </w:lvl>
    <w:lvl w:ilvl="8" w:tplc="04020005">
      <w:start w:val="1"/>
      <w:numFmt w:val="bullet"/>
      <w:lvlText w:val=""/>
      <w:lvlJc w:val="left"/>
      <w:pPr>
        <w:ind w:left="7254" w:hanging="360"/>
      </w:pPr>
      <w:rPr>
        <w:rFonts w:ascii="Wingdings" w:hAnsi="Wingdings" w:cs="Wingdings" w:hint="default"/>
      </w:rPr>
    </w:lvl>
  </w:abstractNum>
  <w:abstractNum w:abstractNumId="12">
    <w:nsid w:val="759526B5"/>
    <w:multiLevelType w:val="hybridMultilevel"/>
    <w:tmpl w:val="F356C308"/>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3">
    <w:nsid w:val="7674059D"/>
    <w:multiLevelType w:val="hybridMultilevel"/>
    <w:tmpl w:val="C9208078"/>
    <w:lvl w:ilvl="0" w:tplc="E04A268A">
      <w:start w:val="1"/>
      <w:numFmt w:val="upperRoman"/>
      <w:lvlText w:val="%1."/>
      <w:lvlJc w:val="left"/>
      <w:pPr>
        <w:ind w:left="862" w:hanging="72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4">
    <w:nsid w:val="7A7B1467"/>
    <w:multiLevelType w:val="hybridMultilevel"/>
    <w:tmpl w:val="BA6E90B8"/>
    <w:lvl w:ilvl="0" w:tplc="24F88F3E">
      <w:start w:val="1"/>
      <w:numFmt w:val="upperRoman"/>
      <w:lvlText w:val="%1."/>
      <w:lvlJc w:val="left"/>
      <w:pPr>
        <w:ind w:left="1440" w:hanging="720"/>
      </w:pPr>
      <w:rPr>
        <w:rFonts w:hint="default"/>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5">
    <w:nsid w:val="7BB40AFF"/>
    <w:multiLevelType w:val="hybridMultilevel"/>
    <w:tmpl w:val="944CADA8"/>
    <w:lvl w:ilvl="0" w:tplc="47001778">
      <w:numFmt w:val="bullet"/>
      <w:lvlText w:val="-"/>
      <w:lvlJc w:val="left"/>
      <w:pPr>
        <w:ind w:left="720" w:hanging="360"/>
      </w:pPr>
      <w:rPr>
        <w:rFonts w:ascii="Calibri" w:eastAsia="Times New Roman" w:hAnsi="Calibri"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6">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num>
  <w:num w:numId="4">
    <w:abstractNumId w:val="1"/>
  </w:num>
  <w:num w:numId="5">
    <w:abstractNumId w:val="0"/>
  </w:num>
  <w:num w:numId="6">
    <w:abstractNumId w:val="7"/>
  </w:num>
  <w:num w:numId="7">
    <w:abstractNumId w:val="3"/>
  </w:num>
  <w:num w:numId="8">
    <w:abstractNumId w:val="4"/>
  </w:num>
  <w:num w:numId="9">
    <w:abstractNumId w:val="14"/>
  </w:num>
  <w:num w:numId="10">
    <w:abstractNumId w:val="13"/>
  </w:num>
  <w:num w:numId="11">
    <w:abstractNumId w:val="12"/>
  </w:num>
  <w:num w:numId="12">
    <w:abstractNumId w:val="15"/>
  </w:num>
  <w:num w:numId="13">
    <w:abstractNumId w:val="8"/>
  </w:num>
  <w:num w:numId="14">
    <w:abstractNumId w:val="5"/>
  </w:num>
  <w:num w:numId="15">
    <w:abstractNumId w:val="11"/>
  </w:num>
  <w:num w:numId="16">
    <w:abstractNumId w:val="6"/>
  </w:num>
  <w:num w:numId="17">
    <w:abstractNumId w:val="1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2D18"/>
    <w:rsid w:val="00013EC2"/>
    <w:rsid w:val="00015308"/>
    <w:rsid w:val="00030EB6"/>
    <w:rsid w:val="000346F7"/>
    <w:rsid w:val="00036070"/>
    <w:rsid w:val="00041EF2"/>
    <w:rsid w:val="0004280B"/>
    <w:rsid w:val="00054221"/>
    <w:rsid w:val="0007050F"/>
    <w:rsid w:val="00074E02"/>
    <w:rsid w:val="00077B36"/>
    <w:rsid w:val="00082095"/>
    <w:rsid w:val="00083599"/>
    <w:rsid w:val="00083A09"/>
    <w:rsid w:val="00085DAE"/>
    <w:rsid w:val="000A2E49"/>
    <w:rsid w:val="000B5F23"/>
    <w:rsid w:val="000C3120"/>
    <w:rsid w:val="000C31ED"/>
    <w:rsid w:val="000C54AD"/>
    <w:rsid w:val="000D078B"/>
    <w:rsid w:val="000D69AC"/>
    <w:rsid w:val="000E051C"/>
    <w:rsid w:val="000E3D0D"/>
    <w:rsid w:val="000E4407"/>
    <w:rsid w:val="000E5E3D"/>
    <w:rsid w:val="000F1028"/>
    <w:rsid w:val="000F1208"/>
    <w:rsid w:val="000F2B52"/>
    <w:rsid w:val="000F4493"/>
    <w:rsid w:val="000F4BB6"/>
    <w:rsid w:val="000F7BE9"/>
    <w:rsid w:val="00111F14"/>
    <w:rsid w:val="00113CD4"/>
    <w:rsid w:val="00135B03"/>
    <w:rsid w:val="00147BF1"/>
    <w:rsid w:val="001553C3"/>
    <w:rsid w:val="001621D9"/>
    <w:rsid w:val="00163444"/>
    <w:rsid w:val="00163CE7"/>
    <w:rsid w:val="00165539"/>
    <w:rsid w:val="00172468"/>
    <w:rsid w:val="001913CF"/>
    <w:rsid w:val="001A2C93"/>
    <w:rsid w:val="001C2945"/>
    <w:rsid w:val="001C5D84"/>
    <w:rsid w:val="001D1939"/>
    <w:rsid w:val="001E081F"/>
    <w:rsid w:val="001F07B3"/>
    <w:rsid w:val="001F1629"/>
    <w:rsid w:val="001F3B67"/>
    <w:rsid w:val="001F3CFE"/>
    <w:rsid w:val="00201018"/>
    <w:rsid w:val="00232E59"/>
    <w:rsid w:val="0024194D"/>
    <w:rsid w:val="00251356"/>
    <w:rsid w:val="00251886"/>
    <w:rsid w:val="00254848"/>
    <w:rsid w:val="00274AB6"/>
    <w:rsid w:val="00275F11"/>
    <w:rsid w:val="00276F53"/>
    <w:rsid w:val="002771A9"/>
    <w:rsid w:val="00280D92"/>
    <w:rsid w:val="002A2584"/>
    <w:rsid w:val="002B67B2"/>
    <w:rsid w:val="002B7ABB"/>
    <w:rsid w:val="002B7E93"/>
    <w:rsid w:val="002C23A1"/>
    <w:rsid w:val="002C39BF"/>
    <w:rsid w:val="002C585A"/>
    <w:rsid w:val="002D048B"/>
    <w:rsid w:val="002D2A2C"/>
    <w:rsid w:val="002D2A3F"/>
    <w:rsid w:val="002D3278"/>
    <w:rsid w:val="002D79A7"/>
    <w:rsid w:val="00306430"/>
    <w:rsid w:val="003137CD"/>
    <w:rsid w:val="00320DA8"/>
    <w:rsid w:val="0032197C"/>
    <w:rsid w:val="00324707"/>
    <w:rsid w:val="003350A3"/>
    <w:rsid w:val="0034257E"/>
    <w:rsid w:val="00343711"/>
    <w:rsid w:val="00347DA7"/>
    <w:rsid w:val="00352712"/>
    <w:rsid w:val="00353BA4"/>
    <w:rsid w:val="003719F9"/>
    <w:rsid w:val="00374582"/>
    <w:rsid w:val="00375D3A"/>
    <w:rsid w:val="00375D63"/>
    <w:rsid w:val="0038735D"/>
    <w:rsid w:val="0039454D"/>
    <w:rsid w:val="003A1144"/>
    <w:rsid w:val="003A276C"/>
    <w:rsid w:val="003A564E"/>
    <w:rsid w:val="003A7B61"/>
    <w:rsid w:val="003B4B97"/>
    <w:rsid w:val="003E3318"/>
    <w:rsid w:val="003F0D0A"/>
    <w:rsid w:val="00405687"/>
    <w:rsid w:val="00406CD3"/>
    <w:rsid w:val="00407523"/>
    <w:rsid w:val="00411C59"/>
    <w:rsid w:val="004154CB"/>
    <w:rsid w:val="0042050D"/>
    <w:rsid w:val="00421E15"/>
    <w:rsid w:val="00435C36"/>
    <w:rsid w:val="00443A57"/>
    <w:rsid w:val="00462738"/>
    <w:rsid w:val="0048564A"/>
    <w:rsid w:val="00485D13"/>
    <w:rsid w:val="00495BD4"/>
    <w:rsid w:val="004A002F"/>
    <w:rsid w:val="004A1F82"/>
    <w:rsid w:val="004B0D15"/>
    <w:rsid w:val="004D5E81"/>
    <w:rsid w:val="004E3B81"/>
    <w:rsid w:val="004E4B48"/>
    <w:rsid w:val="004E7475"/>
    <w:rsid w:val="004F5A62"/>
    <w:rsid w:val="00502B5A"/>
    <w:rsid w:val="00504C36"/>
    <w:rsid w:val="00505BD9"/>
    <w:rsid w:val="00520537"/>
    <w:rsid w:val="00525C67"/>
    <w:rsid w:val="00526B40"/>
    <w:rsid w:val="0052788B"/>
    <w:rsid w:val="00543FA4"/>
    <w:rsid w:val="0055305D"/>
    <w:rsid w:val="0055533C"/>
    <w:rsid w:val="005561CC"/>
    <w:rsid w:val="0056734E"/>
    <w:rsid w:val="00580BD7"/>
    <w:rsid w:val="005975CF"/>
    <w:rsid w:val="005A052E"/>
    <w:rsid w:val="005B3244"/>
    <w:rsid w:val="005B4C71"/>
    <w:rsid w:val="005C1013"/>
    <w:rsid w:val="005E1036"/>
    <w:rsid w:val="006116C4"/>
    <w:rsid w:val="00625414"/>
    <w:rsid w:val="0062578B"/>
    <w:rsid w:val="00625A95"/>
    <w:rsid w:val="00644434"/>
    <w:rsid w:val="006518AD"/>
    <w:rsid w:val="00654952"/>
    <w:rsid w:val="00654F9F"/>
    <w:rsid w:val="00657B86"/>
    <w:rsid w:val="00674274"/>
    <w:rsid w:val="006A3B79"/>
    <w:rsid w:val="006A5414"/>
    <w:rsid w:val="006B1674"/>
    <w:rsid w:val="006B72C5"/>
    <w:rsid w:val="006C4469"/>
    <w:rsid w:val="006C5818"/>
    <w:rsid w:val="006E2544"/>
    <w:rsid w:val="006E445C"/>
    <w:rsid w:val="006F201D"/>
    <w:rsid w:val="006F7223"/>
    <w:rsid w:val="00720A44"/>
    <w:rsid w:val="00724A67"/>
    <w:rsid w:val="00733013"/>
    <w:rsid w:val="00737466"/>
    <w:rsid w:val="00747409"/>
    <w:rsid w:val="00753D0E"/>
    <w:rsid w:val="00760B4B"/>
    <w:rsid w:val="00782CD7"/>
    <w:rsid w:val="00782F83"/>
    <w:rsid w:val="00792651"/>
    <w:rsid w:val="007A367C"/>
    <w:rsid w:val="007A64C5"/>
    <w:rsid w:val="007B6C01"/>
    <w:rsid w:val="007C1B8F"/>
    <w:rsid w:val="007D3CAA"/>
    <w:rsid w:val="007E2B91"/>
    <w:rsid w:val="007F2A89"/>
    <w:rsid w:val="008054B1"/>
    <w:rsid w:val="0082706D"/>
    <w:rsid w:val="00846C4B"/>
    <w:rsid w:val="00851B0E"/>
    <w:rsid w:val="008525AE"/>
    <w:rsid w:val="00856CC1"/>
    <w:rsid w:val="00865AAB"/>
    <w:rsid w:val="008758D4"/>
    <w:rsid w:val="00876491"/>
    <w:rsid w:val="0087721D"/>
    <w:rsid w:val="00882E3F"/>
    <w:rsid w:val="00883531"/>
    <w:rsid w:val="008848E9"/>
    <w:rsid w:val="0088771B"/>
    <w:rsid w:val="008A52B2"/>
    <w:rsid w:val="008B3913"/>
    <w:rsid w:val="008E3747"/>
    <w:rsid w:val="008E3EC3"/>
    <w:rsid w:val="00912725"/>
    <w:rsid w:val="009131C9"/>
    <w:rsid w:val="00915F07"/>
    <w:rsid w:val="00921F50"/>
    <w:rsid w:val="0092204C"/>
    <w:rsid w:val="0092317F"/>
    <w:rsid w:val="00934A4F"/>
    <w:rsid w:val="00935E02"/>
    <w:rsid w:val="0093723F"/>
    <w:rsid w:val="009377FF"/>
    <w:rsid w:val="00940535"/>
    <w:rsid w:val="00950A20"/>
    <w:rsid w:val="00951B43"/>
    <w:rsid w:val="0095208A"/>
    <w:rsid w:val="009555C3"/>
    <w:rsid w:val="00961A10"/>
    <w:rsid w:val="00973E27"/>
    <w:rsid w:val="00997C94"/>
    <w:rsid w:val="009A1F0C"/>
    <w:rsid w:val="009A3A26"/>
    <w:rsid w:val="009A459C"/>
    <w:rsid w:val="009A63D5"/>
    <w:rsid w:val="009A778C"/>
    <w:rsid w:val="009B3D6A"/>
    <w:rsid w:val="009B51F8"/>
    <w:rsid w:val="009D1604"/>
    <w:rsid w:val="009D5E02"/>
    <w:rsid w:val="009D6014"/>
    <w:rsid w:val="009E5B7D"/>
    <w:rsid w:val="009F2B26"/>
    <w:rsid w:val="00A01D4E"/>
    <w:rsid w:val="00A040E0"/>
    <w:rsid w:val="00A1341C"/>
    <w:rsid w:val="00A3400D"/>
    <w:rsid w:val="00A35B17"/>
    <w:rsid w:val="00A42990"/>
    <w:rsid w:val="00A45697"/>
    <w:rsid w:val="00A64305"/>
    <w:rsid w:val="00A657F3"/>
    <w:rsid w:val="00A659C1"/>
    <w:rsid w:val="00A66E82"/>
    <w:rsid w:val="00A728DA"/>
    <w:rsid w:val="00A82BD0"/>
    <w:rsid w:val="00A853D2"/>
    <w:rsid w:val="00A910AF"/>
    <w:rsid w:val="00A9111E"/>
    <w:rsid w:val="00AA4A25"/>
    <w:rsid w:val="00AC17B4"/>
    <w:rsid w:val="00AD6F2E"/>
    <w:rsid w:val="00AF1FB7"/>
    <w:rsid w:val="00AF3B26"/>
    <w:rsid w:val="00B07F9D"/>
    <w:rsid w:val="00B1077E"/>
    <w:rsid w:val="00B135B0"/>
    <w:rsid w:val="00B219FD"/>
    <w:rsid w:val="00B23382"/>
    <w:rsid w:val="00B27267"/>
    <w:rsid w:val="00B33B9B"/>
    <w:rsid w:val="00B34931"/>
    <w:rsid w:val="00B366D5"/>
    <w:rsid w:val="00B3686F"/>
    <w:rsid w:val="00B41980"/>
    <w:rsid w:val="00B43078"/>
    <w:rsid w:val="00B43B6B"/>
    <w:rsid w:val="00B46221"/>
    <w:rsid w:val="00B46CCF"/>
    <w:rsid w:val="00B5266F"/>
    <w:rsid w:val="00B62802"/>
    <w:rsid w:val="00B84250"/>
    <w:rsid w:val="00B87A1B"/>
    <w:rsid w:val="00B90E89"/>
    <w:rsid w:val="00B954D2"/>
    <w:rsid w:val="00BA25C2"/>
    <w:rsid w:val="00BA2E29"/>
    <w:rsid w:val="00BA3E1E"/>
    <w:rsid w:val="00BB4AF8"/>
    <w:rsid w:val="00BC7F5D"/>
    <w:rsid w:val="00BE2E87"/>
    <w:rsid w:val="00BF310B"/>
    <w:rsid w:val="00C00A6C"/>
    <w:rsid w:val="00C02847"/>
    <w:rsid w:val="00C07189"/>
    <w:rsid w:val="00C21A46"/>
    <w:rsid w:val="00C26F79"/>
    <w:rsid w:val="00C56293"/>
    <w:rsid w:val="00C65D11"/>
    <w:rsid w:val="00C7635C"/>
    <w:rsid w:val="00C86006"/>
    <w:rsid w:val="00C9594C"/>
    <w:rsid w:val="00CA187A"/>
    <w:rsid w:val="00CC3326"/>
    <w:rsid w:val="00CD012D"/>
    <w:rsid w:val="00CE2A89"/>
    <w:rsid w:val="00CE739F"/>
    <w:rsid w:val="00CF4956"/>
    <w:rsid w:val="00D0592B"/>
    <w:rsid w:val="00D1515F"/>
    <w:rsid w:val="00D22D18"/>
    <w:rsid w:val="00D41736"/>
    <w:rsid w:val="00D70755"/>
    <w:rsid w:val="00D82773"/>
    <w:rsid w:val="00DA1CE2"/>
    <w:rsid w:val="00DA5620"/>
    <w:rsid w:val="00DA5E00"/>
    <w:rsid w:val="00DC5B50"/>
    <w:rsid w:val="00DC5C2D"/>
    <w:rsid w:val="00DC71DE"/>
    <w:rsid w:val="00DE3901"/>
    <w:rsid w:val="00DF4F8C"/>
    <w:rsid w:val="00E1715B"/>
    <w:rsid w:val="00E20079"/>
    <w:rsid w:val="00E21536"/>
    <w:rsid w:val="00E2171F"/>
    <w:rsid w:val="00E374DD"/>
    <w:rsid w:val="00E45B96"/>
    <w:rsid w:val="00E52FEA"/>
    <w:rsid w:val="00E540EE"/>
    <w:rsid w:val="00E6031E"/>
    <w:rsid w:val="00E62B6C"/>
    <w:rsid w:val="00E66AD9"/>
    <w:rsid w:val="00E70C78"/>
    <w:rsid w:val="00E717F9"/>
    <w:rsid w:val="00E77C5D"/>
    <w:rsid w:val="00E9172F"/>
    <w:rsid w:val="00E93B78"/>
    <w:rsid w:val="00E96620"/>
    <w:rsid w:val="00EA0020"/>
    <w:rsid w:val="00EA1504"/>
    <w:rsid w:val="00EA1C05"/>
    <w:rsid w:val="00EA58E6"/>
    <w:rsid w:val="00EA65AC"/>
    <w:rsid w:val="00EB759E"/>
    <w:rsid w:val="00EC379D"/>
    <w:rsid w:val="00EC50CE"/>
    <w:rsid w:val="00ED2A81"/>
    <w:rsid w:val="00ED4447"/>
    <w:rsid w:val="00EE34B8"/>
    <w:rsid w:val="00EF1E04"/>
    <w:rsid w:val="00F01254"/>
    <w:rsid w:val="00F0142F"/>
    <w:rsid w:val="00F06547"/>
    <w:rsid w:val="00F154DB"/>
    <w:rsid w:val="00F273E0"/>
    <w:rsid w:val="00F30B8D"/>
    <w:rsid w:val="00F42CE5"/>
    <w:rsid w:val="00F51DD4"/>
    <w:rsid w:val="00F52E1A"/>
    <w:rsid w:val="00F65F4D"/>
    <w:rsid w:val="00F70AD2"/>
    <w:rsid w:val="00F7272D"/>
    <w:rsid w:val="00F83352"/>
    <w:rsid w:val="00F846F0"/>
    <w:rsid w:val="00F86FB3"/>
    <w:rsid w:val="00F91257"/>
    <w:rsid w:val="00F93BC3"/>
    <w:rsid w:val="00F969E9"/>
    <w:rsid w:val="00F97765"/>
    <w:rsid w:val="00FB4699"/>
    <w:rsid w:val="00FB636B"/>
    <w:rsid w:val="00FD059E"/>
    <w:rsid w:val="00FD5F84"/>
    <w:rsid w:val="00FE18BF"/>
    <w:rsid w:val="00FF06BE"/>
    <w:rsid w:val="00FF42CB"/>
    <w:rsid w:val="00FF45A0"/>
    <w:rsid w:val="00FF6E26"/>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6F0"/>
    <w:pPr>
      <w:spacing w:after="200" w:line="276" w:lineRule="auto"/>
    </w:pPr>
    <w:rPr>
      <w:rFonts w:cs="Calibri"/>
    </w:rPr>
  </w:style>
  <w:style w:type="paragraph" w:styleId="Heading1">
    <w:name w:val="heading 1"/>
    <w:basedOn w:val="Normal"/>
    <w:next w:val="Normal"/>
    <w:link w:val="Heading1Char"/>
    <w:uiPriority w:val="99"/>
    <w:qFormat/>
    <w:rsid w:val="00E96620"/>
    <w:pPr>
      <w:keepNext/>
      <w:keepLines/>
      <w:spacing w:before="480" w:after="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E96620"/>
    <w:pPr>
      <w:keepNext/>
      <w:keepLines/>
      <w:spacing w:before="200" w:after="0"/>
      <w:outlineLvl w:val="1"/>
    </w:pPr>
    <w:rPr>
      <w:rFonts w:ascii="Cambria"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6620"/>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E96620"/>
    <w:rPr>
      <w:rFonts w:ascii="Cambria" w:hAnsi="Cambria" w:cs="Cambria"/>
      <w:b/>
      <w:bCs/>
      <w:color w:val="4F81BD"/>
      <w:sz w:val="26"/>
      <w:szCs w:val="26"/>
    </w:rPr>
  </w:style>
  <w:style w:type="paragraph" w:styleId="Header">
    <w:name w:val="header"/>
    <w:basedOn w:val="Normal"/>
    <w:link w:val="HeaderChar"/>
    <w:uiPriority w:val="99"/>
    <w:semiHidden/>
    <w:rsid w:val="00D22D1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D22D18"/>
  </w:style>
  <w:style w:type="paragraph" w:styleId="Footer">
    <w:name w:val="footer"/>
    <w:basedOn w:val="Normal"/>
    <w:link w:val="FooterChar"/>
    <w:uiPriority w:val="99"/>
    <w:rsid w:val="00D22D1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D22D18"/>
  </w:style>
  <w:style w:type="paragraph" w:styleId="BalloonText">
    <w:name w:val="Balloon Text"/>
    <w:basedOn w:val="Normal"/>
    <w:link w:val="BalloonTextChar"/>
    <w:uiPriority w:val="99"/>
    <w:semiHidden/>
    <w:rsid w:val="00D22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2D18"/>
    <w:rPr>
      <w:rFonts w:ascii="Tahoma" w:hAnsi="Tahoma" w:cs="Tahoma"/>
      <w:sz w:val="16"/>
      <w:szCs w:val="16"/>
    </w:rPr>
  </w:style>
  <w:style w:type="paragraph" w:styleId="ListParagraph">
    <w:name w:val="List Paragraph"/>
    <w:basedOn w:val="Normal"/>
    <w:uiPriority w:val="99"/>
    <w:qFormat/>
    <w:rsid w:val="00E93B78"/>
    <w:pPr>
      <w:ind w:left="720"/>
    </w:pPr>
    <w:rPr>
      <w:lang w:eastAsia="en-US"/>
    </w:rPr>
  </w:style>
  <w:style w:type="character" w:styleId="CommentReference">
    <w:name w:val="annotation reference"/>
    <w:basedOn w:val="DefaultParagraphFont"/>
    <w:uiPriority w:val="99"/>
    <w:semiHidden/>
    <w:rsid w:val="0024194D"/>
    <w:rPr>
      <w:sz w:val="16"/>
      <w:szCs w:val="16"/>
    </w:rPr>
  </w:style>
  <w:style w:type="paragraph" w:styleId="CommentText">
    <w:name w:val="annotation text"/>
    <w:basedOn w:val="Normal"/>
    <w:link w:val="CommentTextChar"/>
    <w:uiPriority w:val="99"/>
    <w:semiHidden/>
    <w:rsid w:val="0024194D"/>
    <w:rPr>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CommentSubject">
    <w:name w:val="annotation subject"/>
    <w:basedOn w:val="CommentText"/>
    <w:next w:val="CommentText"/>
    <w:link w:val="CommentSubjectChar"/>
    <w:uiPriority w:val="99"/>
    <w:semiHidden/>
    <w:rsid w:val="0024194D"/>
    <w:rPr>
      <w:b/>
      <w:bCs/>
    </w:rPr>
  </w:style>
  <w:style w:type="character" w:customStyle="1" w:styleId="CommentSubjectChar">
    <w:name w:val="Comment Subject Char"/>
    <w:basedOn w:val="CommentTextChar"/>
    <w:link w:val="CommentSubject"/>
    <w:uiPriority w:val="99"/>
    <w:semiHidden/>
    <w:locked/>
    <w:rPr>
      <w:b/>
      <w:bCs/>
    </w:rPr>
  </w:style>
  <w:style w:type="character" w:styleId="Hyperlink">
    <w:name w:val="Hyperlink"/>
    <w:basedOn w:val="DefaultParagraphFont"/>
    <w:uiPriority w:val="99"/>
    <w:semiHidden/>
    <w:rsid w:val="00E62B6C"/>
    <w:rPr>
      <w:color w:val="0000FF"/>
      <w:u w:val="single"/>
    </w:rPr>
  </w:style>
  <w:style w:type="paragraph" w:customStyle="1" w:styleId="CM1">
    <w:name w:val="CM1"/>
    <w:basedOn w:val="Normal"/>
    <w:next w:val="Normal"/>
    <w:uiPriority w:val="99"/>
    <w:rsid w:val="00F51DD4"/>
    <w:pPr>
      <w:autoSpaceDE w:val="0"/>
      <w:autoSpaceDN w:val="0"/>
      <w:adjustRightInd w:val="0"/>
      <w:spacing w:after="0" w:line="240" w:lineRule="auto"/>
    </w:pPr>
    <w:rPr>
      <w:rFonts w:ascii="EUAlbertina" w:hAnsi="EUAlbertina" w:cs="EUAlbertina"/>
      <w:sz w:val="24"/>
      <w:szCs w:val="24"/>
    </w:rPr>
  </w:style>
  <w:style w:type="paragraph" w:customStyle="1" w:styleId="CM3">
    <w:name w:val="CM3"/>
    <w:basedOn w:val="Normal"/>
    <w:next w:val="Normal"/>
    <w:uiPriority w:val="99"/>
    <w:rsid w:val="00F51DD4"/>
    <w:pPr>
      <w:autoSpaceDE w:val="0"/>
      <w:autoSpaceDN w:val="0"/>
      <w:adjustRightInd w:val="0"/>
      <w:spacing w:after="0" w:line="240" w:lineRule="auto"/>
    </w:pPr>
    <w:rPr>
      <w:rFonts w:ascii="EUAlbertina" w:hAnsi="EUAlbertina" w:cs="EUAlbertina"/>
      <w:sz w:val="24"/>
      <w:szCs w:val="24"/>
    </w:rPr>
  </w:style>
  <w:style w:type="paragraph" w:customStyle="1" w:styleId="CM4">
    <w:name w:val="CM4"/>
    <w:basedOn w:val="Normal"/>
    <w:next w:val="Normal"/>
    <w:uiPriority w:val="99"/>
    <w:rsid w:val="00F51DD4"/>
    <w:pPr>
      <w:autoSpaceDE w:val="0"/>
      <w:autoSpaceDN w:val="0"/>
      <w:adjustRightInd w:val="0"/>
      <w:spacing w:after="0" w:line="240" w:lineRule="auto"/>
    </w:pPr>
    <w:rPr>
      <w:rFonts w:ascii="EUAlbertina" w:hAnsi="EUAlbertina" w:cs="EUAlbertina"/>
      <w:sz w:val="24"/>
      <w:szCs w:val="24"/>
    </w:rPr>
  </w:style>
  <w:style w:type="paragraph" w:styleId="BodyTextIndent">
    <w:name w:val="Body Text Indent"/>
    <w:basedOn w:val="Normal"/>
    <w:link w:val="BodyTextIndentChar"/>
    <w:uiPriority w:val="99"/>
    <w:rsid w:val="00D70755"/>
    <w:pPr>
      <w:spacing w:after="0" w:line="240" w:lineRule="auto"/>
    </w:pPr>
    <w:rPr>
      <w:rFonts w:ascii="Hebar" w:hAnsi="Hebar" w:cs="Hebar"/>
      <w:b/>
      <w:bCs/>
      <w:sz w:val="24"/>
      <w:szCs w:val="24"/>
      <w:lang w:val="en-US" w:eastAsia="en-US"/>
    </w:rPr>
  </w:style>
  <w:style w:type="character" w:customStyle="1" w:styleId="BodyTextIndentChar">
    <w:name w:val="Body Text Indent Char"/>
    <w:basedOn w:val="DefaultParagraphFont"/>
    <w:link w:val="BodyTextIndent"/>
    <w:uiPriority w:val="99"/>
    <w:locked/>
    <w:rsid w:val="00D70755"/>
    <w:rPr>
      <w:rFonts w:ascii="Hebar" w:hAnsi="Hebar" w:cs="Hebar"/>
      <w:b/>
      <w:bCs/>
      <w:sz w:val="20"/>
      <w:szCs w:val="20"/>
      <w:lang w:val="en-US" w:eastAsia="en-US"/>
    </w:rPr>
  </w:style>
  <w:style w:type="paragraph" w:styleId="NoSpacing">
    <w:name w:val="No Spacing"/>
    <w:uiPriority w:val="99"/>
    <w:qFormat/>
    <w:rsid w:val="00E77C5D"/>
    <w:rPr>
      <w:rFonts w:cs="Calibri"/>
      <w:lang w:val="en-US" w:eastAsia="en-US"/>
    </w:rPr>
  </w:style>
  <w:style w:type="paragraph" w:styleId="NormalWeb">
    <w:name w:val="Normal (Web)"/>
    <w:basedOn w:val="Normal"/>
    <w:uiPriority w:val="99"/>
    <w:rsid w:val="00882E3F"/>
    <w:pPr>
      <w:spacing w:before="168" w:after="168" w:line="240" w:lineRule="auto"/>
    </w:pPr>
    <w:rPr>
      <w:rFonts w:cs="Times New Roman"/>
      <w:sz w:val="24"/>
      <w:szCs w:val="24"/>
    </w:rPr>
  </w:style>
  <w:style w:type="character" w:styleId="Strong">
    <w:name w:val="Strong"/>
    <w:basedOn w:val="DefaultParagraphFont"/>
    <w:uiPriority w:val="99"/>
    <w:qFormat/>
    <w:locked/>
    <w:rsid w:val="00882E3F"/>
    <w:rPr>
      <w:b/>
      <w:bCs/>
    </w:rPr>
  </w:style>
  <w:style w:type="paragraph" w:customStyle="1" w:styleId="Default">
    <w:name w:val="Default"/>
    <w:basedOn w:val="Normal"/>
    <w:uiPriority w:val="99"/>
    <w:rsid w:val="00B84250"/>
    <w:pPr>
      <w:autoSpaceDE w:val="0"/>
      <w:autoSpaceDN w:val="0"/>
      <w:spacing w:after="0" w:line="240" w:lineRule="auto"/>
    </w:pPr>
    <w:rPr>
      <w:rFonts w:cs="Times New Roman"/>
      <w:color w:val="000000"/>
      <w:sz w:val="24"/>
      <w:szCs w:val="24"/>
    </w:rPr>
  </w:style>
  <w:style w:type="paragraph" w:styleId="BodyText">
    <w:name w:val="Body Text"/>
    <w:basedOn w:val="Normal"/>
    <w:link w:val="BodyTextChar"/>
    <w:uiPriority w:val="99"/>
    <w:rsid w:val="00F154DB"/>
    <w:pPr>
      <w:spacing w:after="120"/>
    </w:pPr>
  </w:style>
  <w:style w:type="character" w:customStyle="1" w:styleId="BodyTextChar">
    <w:name w:val="Body Text Char"/>
    <w:basedOn w:val="DefaultParagraphFont"/>
    <w:link w:val="BodyText"/>
    <w:uiPriority w:val="99"/>
    <w:locked/>
    <w:rsid w:val="00F154DB"/>
  </w:style>
  <w:style w:type="character" w:styleId="PageNumber">
    <w:name w:val="page number"/>
    <w:basedOn w:val="DefaultParagraphFont"/>
    <w:uiPriority w:val="99"/>
    <w:semiHidden/>
    <w:rsid w:val="00A657F3"/>
  </w:style>
  <w:style w:type="character" w:customStyle="1" w:styleId="superscript">
    <w:name w:val="superscript"/>
    <w:basedOn w:val="DefaultParagraphFont"/>
    <w:uiPriority w:val="99"/>
    <w:rsid w:val="006A5414"/>
    <w:rPr>
      <w:sz w:val="17"/>
      <w:szCs w:val="17"/>
      <w:vertAlign w:val="superscript"/>
    </w:rPr>
  </w:style>
  <w:style w:type="paragraph" w:customStyle="1" w:styleId="Considrant">
    <w:name w:val="Considérant"/>
    <w:basedOn w:val="Normal"/>
    <w:uiPriority w:val="99"/>
    <w:rsid w:val="007E2B91"/>
    <w:pPr>
      <w:numPr>
        <w:numId w:val="17"/>
      </w:numPr>
      <w:spacing w:before="120" w:after="120" w:line="240" w:lineRule="auto"/>
      <w:jc w:val="both"/>
    </w:pPr>
    <w:rPr>
      <w:rFonts w:cs="Times New Roman"/>
      <w:sz w:val="24"/>
      <w:szCs w:val="24"/>
      <w:lang w:eastAsia="en-GB"/>
    </w:rPr>
  </w:style>
  <w:style w:type="character" w:customStyle="1" w:styleId="apple-converted-space">
    <w:name w:val="apple-converted-space"/>
    <w:basedOn w:val="DefaultParagraphFont"/>
    <w:uiPriority w:val="99"/>
    <w:rsid w:val="00921F50"/>
  </w:style>
  <w:style w:type="paragraph" w:customStyle="1" w:styleId="doc-ti">
    <w:name w:val="doc-ti"/>
    <w:basedOn w:val="Normal"/>
    <w:uiPriority w:val="99"/>
    <w:rsid w:val="00760B4B"/>
    <w:pPr>
      <w:spacing w:before="240" w:after="120" w:line="240" w:lineRule="auto"/>
      <w:jc w:val="center"/>
    </w:pPr>
    <w:rPr>
      <w:rFonts w:cs="Times New Roman"/>
      <w:b/>
      <w:bCs/>
      <w:sz w:val="24"/>
      <w:szCs w:val="24"/>
    </w:rPr>
  </w:style>
  <w:style w:type="paragraph" w:customStyle="1" w:styleId="Normal1">
    <w:name w:val="Normal1"/>
    <w:basedOn w:val="Normal"/>
    <w:uiPriority w:val="99"/>
    <w:rsid w:val="00F273E0"/>
    <w:pPr>
      <w:spacing w:before="120" w:after="0" w:line="240" w:lineRule="auto"/>
      <w:jc w:val="both"/>
    </w:pPr>
    <w:rPr>
      <w:rFonts w:cs="Times New Roman"/>
      <w:sz w:val="24"/>
      <w:szCs w:val="24"/>
    </w:rPr>
  </w:style>
  <w:style w:type="paragraph" w:customStyle="1" w:styleId="sti-art">
    <w:name w:val="sti-art"/>
    <w:basedOn w:val="Normal"/>
    <w:uiPriority w:val="99"/>
    <w:rsid w:val="00F273E0"/>
    <w:pPr>
      <w:spacing w:before="60" w:after="120" w:line="240" w:lineRule="auto"/>
      <w:jc w:val="center"/>
    </w:pPr>
    <w:rPr>
      <w:rFonts w:cs="Times New Roman"/>
      <w:b/>
      <w:bCs/>
      <w:sz w:val="24"/>
      <w:szCs w:val="24"/>
    </w:rPr>
  </w:style>
  <w:style w:type="character" w:customStyle="1" w:styleId="sp-normal">
    <w:name w:val="sp-normal"/>
    <w:basedOn w:val="DefaultParagraphFont"/>
    <w:uiPriority w:val="99"/>
    <w:rsid w:val="00F273E0"/>
    <w:rPr>
      <w:b/>
      <w:bCs/>
      <w:i/>
      <w:iCs/>
    </w:rPr>
  </w:style>
</w:styles>
</file>

<file path=word/webSettings.xml><?xml version="1.0" encoding="utf-8"?>
<w:webSettings xmlns:r="http://schemas.openxmlformats.org/officeDocument/2006/relationships" xmlns:w="http://schemas.openxmlformats.org/wordprocessingml/2006/main">
  <w:divs>
    <w:div w:id="206382577">
      <w:marLeft w:val="0"/>
      <w:marRight w:val="0"/>
      <w:marTop w:val="0"/>
      <w:marBottom w:val="0"/>
      <w:divBdr>
        <w:top w:val="none" w:sz="0" w:space="0" w:color="auto"/>
        <w:left w:val="none" w:sz="0" w:space="0" w:color="auto"/>
        <w:bottom w:val="none" w:sz="0" w:space="0" w:color="auto"/>
        <w:right w:val="none" w:sz="0" w:space="0" w:color="auto"/>
      </w:divBdr>
    </w:div>
    <w:div w:id="206382578">
      <w:marLeft w:val="0"/>
      <w:marRight w:val="0"/>
      <w:marTop w:val="0"/>
      <w:marBottom w:val="0"/>
      <w:divBdr>
        <w:top w:val="none" w:sz="0" w:space="0" w:color="auto"/>
        <w:left w:val="none" w:sz="0" w:space="0" w:color="auto"/>
        <w:bottom w:val="none" w:sz="0" w:space="0" w:color="auto"/>
        <w:right w:val="none" w:sz="0" w:space="0" w:color="auto"/>
      </w:divBdr>
    </w:div>
    <w:div w:id="206382579">
      <w:marLeft w:val="390"/>
      <w:marRight w:val="390"/>
      <w:marTop w:val="0"/>
      <w:marBottom w:val="0"/>
      <w:divBdr>
        <w:top w:val="none" w:sz="0" w:space="0" w:color="auto"/>
        <w:left w:val="none" w:sz="0" w:space="0" w:color="auto"/>
        <w:bottom w:val="none" w:sz="0" w:space="0" w:color="auto"/>
        <w:right w:val="none" w:sz="0" w:space="0" w:color="auto"/>
      </w:divBdr>
    </w:div>
    <w:div w:id="206382581">
      <w:marLeft w:val="0"/>
      <w:marRight w:val="0"/>
      <w:marTop w:val="0"/>
      <w:marBottom w:val="0"/>
      <w:divBdr>
        <w:top w:val="none" w:sz="0" w:space="0" w:color="auto"/>
        <w:left w:val="none" w:sz="0" w:space="0" w:color="auto"/>
        <w:bottom w:val="none" w:sz="0" w:space="0" w:color="auto"/>
        <w:right w:val="none" w:sz="0" w:space="0" w:color="auto"/>
      </w:divBdr>
      <w:divsChild>
        <w:div w:id="206382582">
          <w:marLeft w:val="0"/>
          <w:marRight w:val="0"/>
          <w:marTop w:val="150"/>
          <w:marBottom w:val="150"/>
          <w:divBdr>
            <w:top w:val="none" w:sz="0" w:space="0" w:color="auto"/>
            <w:left w:val="none" w:sz="0" w:space="0" w:color="auto"/>
            <w:bottom w:val="none" w:sz="0" w:space="0" w:color="auto"/>
            <w:right w:val="none" w:sz="0" w:space="0" w:color="auto"/>
          </w:divBdr>
          <w:divsChild>
            <w:div w:id="206382590">
              <w:marLeft w:val="0"/>
              <w:marRight w:val="0"/>
              <w:marTop w:val="0"/>
              <w:marBottom w:val="0"/>
              <w:divBdr>
                <w:top w:val="none" w:sz="0" w:space="0" w:color="auto"/>
                <w:left w:val="single" w:sz="18" w:space="0" w:color="AFAFAF"/>
                <w:bottom w:val="none" w:sz="0" w:space="0" w:color="auto"/>
                <w:right w:val="single" w:sz="18" w:space="0" w:color="AFAFAF"/>
              </w:divBdr>
              <w:divsChild>
                <w:div w:id="20638258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2583">
      <w:marLeft w:val="0"/>
      <w:marRight w:val="0"/>
      <w:marTop w:val="0"/>
      <w:marBottom w:val="0"/>
      <w:divBdr>
        <w:top w:val="none" w:sz="0" w:space="0" w:color="auto"/>
        <w:left w:val="none" w:sz="0" w:space="0" w:color="auto"/>
        <w:bottom w:val="none" w:sz="0" w:space="0" w:color="auto"/>
        <w:right w:val="none" w:sz="0" w:space="0" w:color="auto"/>
      </w:divBdr>
    </w:div>
    <w:div w:id="206382584">
      <w:marLeft w:val="0"/>
      <w:marRight w:val="0"/>
      <w:marTop w:val="0"/>
      <w:marBottom w:val="0"/>
      <w:divBdr>
        <w:top w:val="none" w:sz="0" w:space="0" w:color="auto"/>
        <w:left w:val="none" w:sz="0" w:space="0" w:color="auto"/>
        <w:bottom w:val="none" w:sz="0" w:space="0" w:color="auto"/>
        <w:right w:val="none" w:sz="0" w:space="0" w:color="auto"/>
      </w:divBdr>
    </w:div>
    <w:div w:id="206382585">
      <w:marLeft w:val="0"/>
      <w:marRight w:val="0"/>
      <w:marTop w:val="0"/>
      <w:marBottom w:val="0"/>
      <w:divBdr>
        <w:top w:val="none" w:sz="0" w:space="0" w:color="auto"/>
        <w:left w:val="none" w:sz="0" w:space="0" w:color="auto"/>
        <w:bottom w:val="none" w:sz="0" w:space="0" w:color="auto"/>
        <w:right w:val="none" w:sz="0" w:space="0" w:color="auto"/>
      </w:divBdr>
    </w:div>
    <w:div w:id="206382586">
      <w:marLeft w:val="0"/>
      <w:marRight w:val="0"/>
      <w:marTop w:val="0"/>
      <w:marBottom w:val="0"/>
      <w:divBdr>
        <w:top w:val="none" w:sz="0" w:space="0" w:color="auto"/>
        <w:left w:val="none" w:sz="0" w:space="0" w:color="auto"/>
        <w:bottom w:val="none" w:sz="0" w:space="0" w:color="auto"/>
        <w:right w:val="none" w:sz="0" w:space="0" w:color="auto"/>
      </w:divBdr>
    </w:div>
    <w:div w:id="206382587">
      <w:marLeft w:val="0"/>
      <w:marRight w:val="0"/>
      <w:marTop w:val="0"/>
      <w:marBottom w:val="0"/>
      <w:divBdr>
        <w:top w:val="none" w:sz="0" w:space="0" w:color="auto"/>
        <w:left w:val="none" w:sz="0" w:space="0" w:color="auto"/>
        <w:bottom w:val="none" w:sz="0" w:space="0" w:color="auto"/>
        <w:right w:val="none" w:sz="0" w:space="0" w:color="auto"/>
      </w:divBdr>
    </w:div>
    <w:div w:id="206382588">
      <w:marLeft w:val="390"/>
      <w:marRight w:val="390"/>
      <w:marTop w:val="0"/>
      <w:marBottom w:val="0"/>
      <w:divBdr>
        <w:top w:val="none" w:sz="0" w:space="0" w:color="auto"/>
        <w:left w:val="none" w:sz="0" w:space="0" w:color="auto"/>
        <w:bottom w:val="none" w:sz="0" w:space="0" w:color="auto"/>
        <w:right w:val="none" w:sz="0" w:space="0" w:color="auto"/>
      </w:divBdr>
    </w:div>
    <w:div w:id="206382589">
      <w:marLeft w:val="0"/>
      <w:marRight w:val="0"/>
      <w:marTop w:val="0"/>
      <w:marBottom w:val="0"/>
      <w:divBdr>
        <w:top w:val="none" w:sz="0" w:space="0" w:color="auto"/>
        <w:left w:val="none" w:sz="0" w:space="0" w:color="auto"/>
        <w:bottom w:val="none" w:sz="0" w:space="0" w:color="auto"/>
        <w:right w:val="none" w:sz="0" w:space="0" w:color="auto"/>
      </w:divBdr>
    </w:div>
    <w:div w:id="206382591">
      <w:marLeft w:val="0"/>
      <w:marRight w:val="0"/>
      <w:marTop w:val="0"/>
      <w:marBottom w:val="0"/>
      <w:divBdr>
        <w:top w:val="none" w:sz="0" w:space="0" w:color="auto"/>
        <w:left w:val="none" w:sz="0" w:space="0" w:color="auto"/>
        <w:bottom w:val="none" w:sz="0" w:space="0" w:color="auto"/>
        <w:right w:val="none" w:sz="0" w:space="0" w:color="auto"/>
      </w:divBdr>
    </w:div>
    <w:div w:id="206382592">
      <w:marLeft w:val="0"/>
      <w:marRight w:val="0"/>
      <w:marTop w:val="0"/>
      <w:marBottom w:val="0"/>
      <w:divBdr>
        <w:top w:val="none" w:sz="0" w:space="0" w:color="auto"/>
        <w:left w:val="none" w:sz="0" w:space="0" w:color="auto"/>
        <w:bottom w:val="none" w:sz="0" w:space="0" w:color="auto"/>
        <w:right w:val="none" w:sz="0" w:space="0" w:color="auto"/>
      </w:divBdr>
    </w:div>
    <w:div w:id="206382593">
      <w:marLeft w:val="0"/>
      <w:marRight w:val="0"/>
      <w:marTop w:val="0"/>
      <w:marBottom w:val="0"/>
      <w:divBdr>
        <w:top w:val="none" w:sz="0" w:space="0" w:color="auto"/>
        <w:left w:val="none" w:sz="0" w:space="0" w:color="auto"/>
        <w:bottom w:val="none" w:sz="0" w:space="0" w:color="auto"/>
        <w:right w:val="none" w:sz="0" w:space="0" w:color="auto"/>
      </w:divBdr>
    </w:div>
    <w:div w:id="206382594">
      <w:marLeft w:val="390"/>
      <w:marRight w:val="390"/>
      <w:marTop w:val="0"/>
      <w:marBottom w:val="0"/>
      <w:divBdr>
        <w:top w:val="none" w:sz="0" w:space="0" w:color="auto"/>
        <w:left w:val="none" w:sz="0" w:space="0" w:color="auto"/>
        <w:bottom w:val="none" w:sz="0" w:space="0" w:color="auto"/>
        <w:right w:val="none" w:sz="0" w:space="0" w:color="auto"/>
      </w:divBdr>
    </w:div>
    <w:div w:id="206382595">
      <w:marLeft w:val="0"/>
      <w:marRight w:val="0"/>
      <w:marTop w:val="0"/>
      <w:marBottom w:val="0"/>
      <w:divBdr>
        <w:top w:val="none" w:sz="0" w:space="0" w:color="auto"/>
        <w:left w:val="none" w:sz="0" w:space="0" w:color="auto"/>
        <w:bottom w:val="none" w:sz="0" w:space="0" w:color="auto"/>
        <w:right w:val="none" w:sz="0" w:space="0" w:color="auto"/>
      </w:divBdr>
    </w:div>
    <w:div w:id="206382596">
      <w:marLeft w:val="0"/>
      <w:marRight w:val="0"/>
      <w:marTop w:val="0"/>
      <w:marBottom w:val="0"/>
      <w:divBdr>
        <w:top w:val="none" w:sz="0" w:space="0" w:color="auto"/>
        <w:left w:val="none" w:sz="0" w:space="0" w:color="auto"/>
        <w:bottom w:val="none" w:sz="0" w:space="0" w:color="auto"/>
        <w:right w:val="none" w:sz="0" w:space="0" w:color="auto"/>
      </w:divBdr>
    </w:div>
    <w:div w:id="206382597">
      <w:marLeft w:val="0"/>
      <w:marRight w:val="0"/>
      <w:marTop w:val="0"/>
      <w:marBottom w:val="0"/>
      <w:divBdr>
        <w:top w:val="none" w:sz="0" w:space="0" w:color="auto"/>
        <w:left w:val="none" w:sz="0" w:space="0" w:color="auto"/>
        <w:bottom w:val="none" w:sz="0" w:space="0" w:color="auto"/>
        <w:right w:val="none" w:sz="0" w:space="0" w:color="auto"/>
      </w:divBdr>
    </w:div>
    <w:div w:id="2063825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rategy.bg/PublicConsultations/View.aspx?lang=bg-BG&amp;Id=1991" TargetMode="External"/><Relationship Id="rId3" Type="http://schemas.openxmlformats.org/officeDocument/2006/relationships/settings" Target="settings.xml"/><Relationship Id="rId7" Type="http://schemas.openxmlformats.org/officeDocument/2006/relationships/hyperlink" Target="http://www.strategy.bg/PublicConsultations/View.aspx?lang=bg-BG&amp;Id=199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1604</Words>
  <Characters>9144</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222pepi</cp:lastModifiedBy>
  <cp:revision>2</cp:revision>
  <cp:lastPrinted>2016-04-11T13:51:00Z</cp:lastPrinted>
  <dcterms:created xsi:type="dcterms:W3CDTF">2016-04-14T07:49:00Z</dcterms:created>
  <dcterms:modified xsi:type="dcterms:W3CDTF">2016-04-14T07:49:00Z</dcterms:modified>
</cp:coreProperties>
</file>